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9FB0" w14:textId="28E938BD" w:rsidR="6FA62018" w:rsidRDefault="6FA62018" w:rsidP="6FA62018">
      <w:pPr>
        <w:jc w:val="center"/>
      </w:pPr>
      <w:r w:rsidRPr="6FA62018">
        <w:rPr>
          <w:rFonts w:eastAsia="Times New Roman" w:cs="Times New Roman"/>
          <w:b/>
          <w:bCs/>
        </w:rPr>
        <w:t>FAQ</w:t>
      </w:r>
    </w:p>
    <w:p w14:paraId="75A33F09" w14:textId="75A3F2C0" w:rsidR="6FA62018" w:rsidRDefault="6FA62018" w:rsidP="6FA62018">
      <w:pPr>
        <w:jc w:val="center"/>
      </w:pPr>
      <w:r w:rsidRPr="794621A7">
        <w:rPr>
          <w:rFonts w:eastAsia="Times New Roman" w:cs="Times New Roman"/>
          <w:b/>
          <w:bCs/>
          <w:color w:val="000000" w:themeColor="text1"/>
        </w:rPr>
        <w:t xml:space="preserve">do </w:t>
      </w:r>
      <w:r w:rsidR="7BBF65E8" w:rsidRPr="794621A7">
        <w:rPr>
          <w:rFonts w:eastAsia="Times New Roman" w:cs="Times New Roman"/>
          <w:b/>
          <w:bCs/>
          <w:color w:val="000000" w:themeColor="text1"/>
        </w:rPr>
        <w:t>trzeciej</w:t>
      </w:r>
      <w:r w:rsidR="00251FB0" w:rsidRPr="794621A7">
        <w:rPr>
          <w:rFonts w:eastAsia="Times New Roman" w:cs="Times New Roman"/>
          <w:b/>
          <w:bCs/>
          <w:color w:val="000000" w:themeColor="text1"/>
        </w:rPr>
        <w:t xml:space="preserve"> edycji </w:t>
      </w:r>
      <w:r w:rsidRPr="794621A7">
        <w:rPr>
          <w:rFonts w:eastAsia="Times New Roman" w:cs="Times New Roman"/>
          <w:b/>
          <w:bCs/>
          <w:color w:val="000000" w:themeColor="text1"/>
        </w:rPr>
        <w:t xml:space="preserve">Zasad </w:t>
      </w:r>
      <w:r w:rsidRPr="794621A7">
        <w:rPr>
          <w:rFonts w:eastAsia="Times New Roman" w:cs="Times New Roman"/>
          <w:b/>
          <w:bCs/>
        </w:rPr>
        <w:t xml:space="preserve">Konkursu na </w:t>
      </w:r>
      <w:r w:rsidRPr="794621A7">
        <w:rPr>
          <w:rFonts w:eastAsia="Times New Roman" w:cs="Times New Roman"/>
          <w:b/>
          <w:bCs/>
          <w:color w:val="000000" w:themeColor="text1"/>
        </w:rPr>
        <w:t>trwałą interdyscyplinarną współpracę badawczą</w:t>
      </w:r>
    </w:p>
    <w:p w14:paraId="46399049" w14:textId="4893B923" w:rsidR="6FA62018" w:rsidRDefault="6FA62018" w:rsidP="6FA62018">
      <w:pPr>
        <w:jc w:val="center"/>
      </w:pPr>
      <w:r w:rsidRPr="6FA62018">
        <w:rPr>
          <w:rFonts w:eastAsia="Times New Roman" w:cs="Times New Roman"/>
          <w:b/>
          <w:bCs/>
        </w:rPr>
        <w:t xml:space="preserve"> </w:t>
      </w:r>
    </w:p>
    <w:p w14:paraId="56D8532D" w14:textId="20550FDE" w:rsidR="6FA62018" w:rsidRDefault="6FA62018" w:rsidP="6FA62018">
      <w:pPr>
        <w:jc w:val="center"/>
      </w:pPr>
      <w:r w:rsidRPr="6FA62018">
        <w:rPr>
          <w:rFonts w:eastAsia="Times New Roman" w:cs="Times New Roman"/>
          <w:b/>
          <w:bCs/>
        </w:rPr>
        <w:t xml:space="preserve"> </w:t>
      </w:r>
    </w:p>
    <w:p w14:paraId="2DE42AEC" w14:textId="02CA82A3" w:rsidR="6FA62018" w:rsidRDefault="6FA62018" w:rsidP="00031CB9">
      <w:pPr>
        <w:jc w:val="both"/>
      </w:pPr>
      <w:r w:rsidRPr="6FA62018">
        <w:rPr>
          <w:rFonts w:eastAsia="Times New Roman" w:cs="Times New Roman"/>
          <w:b/>
          <w:bCs/>
        </w:rPr>
        <w:t>Kto może złożyć wniosek w Konkursie jako kierownik projektu?</w:t>
      </w:r>
    </w:p>
    <w:p w14:paraId="5E354736" w14:textId="73E78AE7" w:rsidR="007661A5" w:rsidRDefault="01B8592B" w:rsidP="00031CB9">
      <w:pPr>
        <w:jc w:val="both"/>
        <w:rPr>
          <w:rFonts w:eastAsia="Times New Roman" w:cs="Times New Roman"/>
        </w:rPr>
      </w:pPr>
      <w:r w:rsidRPr="4BCBD5A5">
        <w:rPr>
          <w:rFonts w:eastAsia="Times New Roman" w:cs="Times New Roman"/>
        </w:rPr>
        <w:t>Kierownikami projektów</w:t>
      </w:r>
      <w:r w:rsidR="00421C02" w:rsidRPr="4BCBD5A5">
        <w:rPr>
          <w:rFonts w:eastAsia="Times New Roman" w:cs="Times New Roman"/>
        </w:rPr>
        <w:t xml:space="preserve"> </w:t>
      </w:r>
      <w:r w:rsidRPr="4BCBD5A5">
        <w:rPr>
          <w:rFonts w:eastAsia="Times New Roman" w:cs="Times New Roman"/>
        </w:rPr>
        <w:t xml:space="preserve">mogą być osoby zatrudnione na </w:t>
      </w:r>
      <w:r w:rsidRPr="4BCBD5A5">
        <w:rPr>
          <w:rFonts w:eastAsia="Times New Roman" w:cs="Times New Roman"/>
          <w:color w:val="000000" w:themeColor="text1"/>
        </w:rPr>
        <w:t>Wydziale Studiów Międzynarodowych i Politycznych UJ</w:t>
      </w:r>
      <w:r w:rsidRPr="4BCBD5A5">
        <w:rPr>
          <w:rFonts w:eastAsia="Times New Roman" w:cs="Times New Roman"/>
        </w:rPr>
        <w:t xml:space="preserve"> na stanowiskach badawczych oraz badawczo-dydaktycznych. Zatrudnienie musi pokrywać się z planowanym czasem realizacji projektu.</w:t>
      </w:r>
      <w:r w:rsidR="0375408F" w:rsidRPr="4BCBD5A5">
        <w:rPr>
          <w:rFonts w:eastAsia="Times New Roman" w:cs="Times New Roman"/>
        </w:rPr>
        <w:t xml:space="preserve"> </w:t>
      </w:r>
    </w:p>
    <w:p w14:paraId="00FA8ECE" w14:textId="3622E056" w:rsidR="4BCBD5A5" w:rsidRDefault="4BCBD5A5" w:rsidP="4BCBD5A5">
      <w:pPr>
        <w:jc w:val="both"/>
        <w:rPr>
          <w:rFonts w:eastAsia="Times New Roman" w:cs="Times New Roman"/>
        </w:rPr>
      </w:pPr>
    </w:p>
    <w:p w14:paraId="601845D5" w14:textId="00E8B1F0" w:rsidR="6FA62018" w:rsidRDefault="01B8592B" w:rsidP="00031CB9">
      <w:pPr>
        <w:jc w:val="both"/>
        <w:rPr>
          <w:rFonts w:eastAsia="Times New Roman" w:cs="Times New Roman"/>
        </w:rPr>
      </w:pPr>
      <w:r w:rsidRPr="01B8592B">
        <w:rPr>
          <w:rFonts w:eastAsia="Times New Roman" w:cs="Times New Roman"/>
          <w:b/>
          <w:bCs/>
        </w:rPr>
        <w:t>Kto wchodzi w skład zespołu badawczego?</w:t>
      </w:r>
    </w:p>
    <w:p w14:paraId="59EACDBA" w14:textId="2DA4A158" w:rsidR="6FA62018" w:rsidRDefault="01B8592B" w:rsidP="4BCBD5A5">
      <w:pPr>
        <w:jc w:val="both"/>
        <w:rPr>
          <w:rFonts w:eastAsia="Times New Roman" w:cs="Times New Roman"/>
          <w:color w:val="000000" w:themeColor="text1"/>
        </w:rPr>
      </w:pPr>
      <w:r w:rsidRPr="4BCBD5A5">
        <w:rPr>
          <w:rFonts w:eastAsia="Times New Roman" w:cs="Times New Roman"/>
        </w:rPr>
        <w:t xml:space="preserve">W skład zespołu badawczego wchodzą co najmniej dwie osoby zatrudnione na </w:t>
      </w:r>
      <w:r w:rsidRPr="4BCBD5A5">
        <w:rPr>
          <w:rFonts w:eastAsia="Times New Roman" w:cs="Times New Roman"/>
          <w:color w:val="000000" w:themeColor="text1"/>
        </w:rPr>
        <w:t xml:space="preserve">Wydziale Studiów Międzynarodowych i Politycznych UJ </w:t>
      </w:r>
      <w:r w:rsidRPr="4BCBD5A5">
        <w:rPr>
          <w:rFonts w:eastAsia="Times New Roman" w:cs="Times New Roman"/>
        </w:rPr>
        <w:t xml:space="preserve">na stanowiskach badawczych lub badawczo-dydaktycznych, </w:t>
      </w:r>
      <w:r w:rsidRPr="4BCBD5A5">
        <w:rPr>
          <w:rFonts w:eastAsia="Times New Roman" w:cs="Times New Roman"/>
          <w:color w:val="000000" w:themeColor="text1"/>
        </w:rPr>
        <w:t xml:space="preserve">z zadeklarowanym przypisaniem do różnych dyscyplin naukowych na poziomie 50 </w:t>
      </w:r>
      <w:proofErr w:type="gramStart"/>
      <w:r w:rsidRPr="4BCBD5A5">
        <w:rPr>
          <w:rFonts w:eastAsia="Times New Roman" w:cs="Times New Roman"/>
          <w:color w:val="000000" w:themeColor="text1"/>
        </w:rPr>
        <w:t>procent,  oraz</w:t>
      </w:r>
      <w:proofErr w:type="gramEnd"/>
      <w:r w:rsidRPr="4BCBD5A5">
        <w:rPr>
          <w:rFonts w:eastAsia="Times New Roman" w:cs="Times New Roman"/>
          <w:color w:val="000000" w:themeColor="text1"/>
        </w:rPr>
        <w:t xml:space="preserve"> student.</w:t>
      </w:r>
      <w:r w:rsidR="2BB67940" w:rsidRPr="4BCBD5A5">
        <w:rPr>
          <w:rFonts w:eastAsia="Times New Roman" w:cs="Times New Roman"/>
          <w:color w:val="000000" w:themeColor="text1"/>
        </w:rPr>
        <w:t xml:space="preserve"> Preferowany skład zespołu uwzględnia również co najmniej jednego badacza afiliowanego w międzynarodowym ośrodku naukowym oraz przedstawiciela otoczenia społeczno-gospodarczego.</w:t>
      </w:r>
    </w:p>
    <w:p w14:paraId="3D27BB40" w14:textId="0D20C291" w:rsidR="6FA62018" w:rsidRDefault="6FA62018" w:rsidP="00031CB9">
      <w:pPr>
        <w:jc w:val="both"/>
        <w:rPr>
          <w:rFonts w:eastAsia="Calibri" w:cs="Arial"/>
          <w:color w:val="000000" w:themeColor="text1"/>
        </w:rPr>
      </w:pPr>
      <w:r w:rsidRPr="6FA62018">
        <w:rPr>
          <w:rFonts w:eastAsia="Times New Roman" w:cs="Times New Roman"/>
          <w:color w:val="000000" w:themeColor="text1"/>
        </w:rPr>
        <w:t xml:space="preserve"> </w:t>
      </w:r>
    </w:p>
    <w:p w14:paraId="50B4746B" w14:textId="219CF1A2" w:rsidR="6FA62018" w:rsidRDefault="6FA62018" w:rsidP="00031CB9">
      <w:pPr>
        <w:jc w:val="both"/>
      </w:pPr>
      <w:r w:rsidRPr="6FA62018">
        <w:rPr>
          <w:rFonts w:eastAsia="Times New Roman" w:cs="Times New Roman"/>
          <w:b/>
          <w:bCs/>
          <w:color w:val="000000" w:themeColor="text1"/>
        </w:rPr>
        <w:t xml:space="preserve">Czy w skład zespołu badawczego mogą wchodzić pracownicy </w:t>
      </w:r>
      <w:proofErr w:type="spellStart"/>
      <w:r w:rsidRPr="6FA62018">
        <w:rPr>
          <w:rFonts w:eastAsia="Times New Roman" w:cs="Times New Roman"/>
          <w:b/>
          <w:bCs/>
          <w:color w:val="000000" w:themeColor="text1"/>
        </w:rPr>
        <w:t>WSMiP</w:t>
      </w:r>
      <w:proofErr w:type="spellEnd"/>
      <w:r w:rsidRPr="6FA62018">
        <w:rPr>
          <w:rFonts w:eastAsia="Times New Roman" w:cs="Times New Roman"/>
          <w:b/>
          <w:bCs/>
          <w:color w:val="000000" w:themeColor="text1"/>
        </w:rPr>
        <w:t xml:space="preserve"> zatrudnieni na innych stanowiskach oraz pracownicy innych wydziałów?</w:t>
      </w:r>
    </w:p>
    <w:p w14:paraId="0C35819C" w14:textId="4426CCAE" w:rsidR="6FA62018" w:rsidRDefault="6FA62018" w:rsidP="00031CB9">
      <w:pPr>
        <w:rPr>
          <w:rFonts w:eastAsia="Calibri" w:cs="Arial"/>
          <w:color w:val="000000" w:themeColor="text1"/>
        </w:rPr>
      </w:pPr>
      <w:r w:rsidRPr="4BCBD5A5">
        <w:rPr>
          <w:rFonts w:eastAsia="Times New Roman" w:cs="Times New Roman"/>
          <w:color w:val="000000" w:themeColor="text1"/>
        </w:rPr>
        <w:t xml:space="preserve">Dodatkowo w skład zespołu mogą wchodzić pozostali pracownicy </w:t>
      </w:r>
      <w:proofErr w:type="spellStart"/>
      <w:r w:rsidRPr="4BCBD5A5">
        <w:rPr>
          <w:rFonts w:eastAsia="Times New Roman" w:cs="Times New Roman"/>
          <w:color w:val="000000" w:themeColor="text1"/>
        </w:rPr>
        <w:t>WSMiP</w:t>
      </w:r>
      <w:proofErr w:type="spellEnd"/>
      <w:r w:rsidRPr="4BCBD5A5">
        <w:rPr>
          <w:rFonts w:eastAsia="Times New Roman" w:cs="Times New Roman"/>
          <w:color w:val="000000" w:themeColor="text1"/>
        </w:rPr>
        <w:t xml:space="preserve"> zatrudnieni na innych stanowiskach oraz pracownicy pozostałych wydziałów UJ, a także studenci</w:t>
      </w:r>
      <w:r w:rsidR="00F15889" w:rsidRPr="4BCBD5A5">
        <w:rPr>
          <w:rFonts w:eastAsia="Times New Roman" w:cs="Times New Roman"/>
          <w:color w:val="000000" w:themeColor="text1"/>
        </w:rPr>
        <w:t xml:space="preserve"> </w:t>
      </w:r>
      <w:proofErr w:type="spellStart"/>
      <w:r w:rsidR="00F15889" w:rsidRPr="4BCBD5A5">
        <w:rPr>
          <w:rFonts w:eastAsia="Times New Roman" w:cs="Times New Roman"/>
          <w:color w:val="000000" w:themeColor="text1"/>
        </w:rPr>
        <w:t>WSMiP</w:t>
      </w:r>
      <w:proofErr w:type="spellEnd"/>
      <w:r w:rsidR="00F15889" w:rsidRPr="4BCBD5A5">
        <w:rPr>
          <w:rFonts w:eastAsia="Times New Roman" w:cs="Times New Roman"/>
          <w:color w:val="000000" w:themeColor="text1"/>
        </w:rPr>
        <w:t xml:space="preserve"> oraz pozostałych jednostek</w:t>
      </w:r>
      <w:r w:rsidR="4C6406A7" w:rsidRPr="4BCBD5A5">
        <w:rPr>
          <w:rFonts w:eastAsia="Times New Roman" w:cs="Times New Roman"/>
          <w:color w:val="000000" w:themeColor="text1"/>
        </w:rPr>
        <w:t xml:space="preserve"> oraz</w:t>
      </w:r>
      <w:r w:rsidRPr="4BCBD5A5">
        <w:rPr>
          <w:rFonts w:eastAsia="Times New Roman" w:cs="Times New Roman"/>
          <w:color w:val="000000" w:themeColor="text1"/>
        </w:rPr>
        <w:t xml:space="preserve"> doktoranci.</w:t>
      </w:r>
    </w:p>
    <w:p w14:paraId="00DE2353" w14:textId="0111961F" w:rsidR="6FA62018" w:rsidRDefault="6FA62018" w:rsidP="00031CB9">
      <w:pPr>
        <w:jc w:val="both"/>
      </w:pPr>
      <w:r w:rsidRPr="6FA62018">
        <w:rPr>
          <w:rFonts w:eastAsia="Times New Roman" w:cs="Times New Roman"/>
          <w:color w:val="000000" w:themeColor="text1"/>
        </w:rPr>
        <w:t xml:space="preserve"> </w:t>
      </w:r>
    </w:p>
    <w:p w14:paraId="06B691F4" w14:textId="51CB0B8E" w:rsidR="6FA62018" w:rsidRDefault="6FA62018" w:rsidP="00031CB9">
      <w:pPr>
        <w:jc w:val="both"/>
      </w:pPr>
      <w:r w:rsidRPr="6FA62018">
        <w:rPr>
          <w:rFonts w:eastAsia="Times New Roman" w:cs="Times New Roman"/>
          <w:b/>
          <w:bCs/>
        </w:rPr>
        <w:t>W jaki sposób należy przygotować i złożyć wnioski w Konkursie?</w:t>
      </w:r>
    </w:p>
    <w:p w14:paraId="3D3DFF92" w14:textId="767B55FC" w:rsidR="6FA62018" w:rsidRDefault="6FA62018" w:rsidP="00031CB9">
      <w:pPr>
        <w:jc w:val="both"/>
        <w:rPr>
          <w:rFonts w:eastAsia="Times New Roman" w:cs="Times New Roman"/>
        </w:rPr>
      </w:pPr>
      <w:r w:rsidRPr="01B8592B">
        <w:rPr>
          <w:rFonts w:eastAsia="Times New Roman" w:cs="Times New Roman"/>
        </w:rPr>
        <w:t>Wnioski w konkursie składane są</w:t>
      </w:r>
      <w:r w:rsidR="00425AFF">
        <w:rPr>
          <w:rFonts w:eastAsia="Times New Roman" w:cs="Times New Roman"/>
        </w:rPr>
        <w:t xml:space="preserve"> poprzez</w:t>
      </w:r>
      <w:r w:rsidRPr="01B8592B">
        <w:rPr>
          <w:rFonts w:eastAsia="Times New Roman" w:cs="Times New Roman"/>
        </w:rPr>
        <w:t xml:space="preserve"> platform</w:t>
      </w:r>
      <w:r w:rsidR="00425AFF">
        <w:rPr>
          <w:rFonts w:eastAsia="Times New Roman" w:cs="Times New Roman"/>
        </w:rPr>
        <w:t>ę</w:t>
      </w:r>
      <w:r w:rsidRPr="01B8592B">
        <w:rPr>
          <w:rFonts w:eastAsia="Times New Roman" w:cs="Times New Roman"/>
        </w:rPr>
        <w:t xml:space="preserve"> strefa</w:t>
      </w:r>
      <w:r w:rsidR="004B3538">
        <w:rPr>
          <w:rFonts w:eastAsia="Times New Roman" w:cs="Times New Roman"/>
        </w:rPr>
        <w:t xml:space="preserve"> </w:t>
      </w:r>
      <w:proofErr w:type="gramStart"/>
      <w:r w:rsidRPr="01B8592B">
        <w:rPr>
          <w:rFonts w:eastAsia="Times New Roman" w:cs="Times New Roman"/>
        </w:rPr>
        <w:t>ID</w:t>
      </w:r>
      <w:r w:rsidR="00425AFF">
        <w:rPr>
          <w:rFonts w:eastAsia="Times New Roman" w:cs="Times New Roman"/>
        </w:rPr>
        <w:t>.UJ</w:t>
      </w:r>
      <w:proofErr w:type="gramEnd"/>
      <w:r w:rsidRPr="01B8592B">
        <w:rPr>
          <w:rFonts w:eastAsia="Times New Roman" w:cs="Times New Roman"/>
        </w:rPr>
        <w:t xml:space="preserve"> dostępnej pod adresem </w:t>
      </w:r>
      <w:hyperlink r:id="rId11">
        <w:r w:rsidRPr="6FA62018">
          <w:rPr>
            <w:rStyle w:val="Hipercze"/>
            <w:rFonts w:eastAsia="Times New Roman" w:cs="Times New Roman"/>
          </w:rPr>
          <w:t>https://strefaid.uj.edu.pl/</w:t>
        </w:r>
      </w:hyperlink>
    </w:p>
    <w:p w14:paraId="6CA01517" w14:textId="0F0BFC59" w:rsidR="6FA62018" w:rsidRDefault="6FA62018" w:rsidP="00031CB9">
      <w:pPr>
        <w:jc w:val="both"/>
      </w:pPr>
      <w:r w:rsidRPr="6FA62018">
        <w:rPr>
          <w:rFonts w:eastAsia="Times New Roman" w:cs="Times New Roman"/>
        </w:rPr>
        <w:t xml:space="preserve"> </w:t>
      </w:r>
    </w:p>
    <w:p w14:paraId="5EC63B68" w14:textId="598DFA82" w:rsidR="6FA62018" w:rsidRPr="004B3538" w:rsidRDefault="6FA62018" w:rsidP="00031CB9">
      <w:pPr>
        <w:jc w:val="both"/>
        <w:rPr>
          <w:b/>
          <w:bCs/>
          <w:color w:val="000000" w:themeColor="text1"/>
        </w:rPr>
      </w:pPr>
      <w:r w:rsidRPr="006C4F07">
        <w:rPr>
          <w:rFonts w:eastAsia="Times New Roman" w:cs="Times New Roman"/>
          <w:b/>
          <w:bCs/>
        </w:rPr>
        <w:t xml:space="preserve">Jaka jest </w:t>
      </w:r>
      <w:r w:rsidRPr="004B3538">
        <w:rPr>
          <w:rFonts w:eastAsia="Times New Roman" w:cs="Times New Roman"/>
          <w:b/>
          <w:bCs/>
          <w:color w:val="000000" w:themeColor="text1"/>
        </w:rPr>
        <w:t>maksymalna wysokość budżetu projektu?</w:t>
      </w:r>
    </w:p>
    <w:p w14:paraId="5173B7FD" w14:textId="1F86FF29" w:rsidR="6FA62018" w:rsidRDefault="6FA62018" w:rsidP="00031CB9">
      <w:pPr>
        <w:jc w:val="both"/>
      </w:pPr>
      <w:r w:rsidRPr="4BCBD5A5">
        <w:rPr>
          <w:rFonts w:eastAsia="Times New Roman" w:cs="Times New Roman"/>
          <w:color w:val="000000" w:themeColor="text1"/>
        </w:rPr>
        <w:t>Maksymalna wnioskowana kwota jednego</w:t>
      </w:r>
      <w:r w:rsidR="00A45E63" w:rsidRPr="4BCBD5A5">
        <w:rPr>
          <w:rFonts w:eastAsia="Times New Roman" w:cs="Times New Roman"/>
          <w:color w:val="000000" w:themeColor="text1"/>
        </w:rPr>
        <w:t xml:space="preserve"> </w:t>
      </w:r>
      <w:r w:rsidRPr="4BCBD5A5">
        <w:rPr>
          <w:rFonts w:eastAsia="Times New Roman" w:cs="Times New Roman"/>
          <w:color w:val="000000" w:themeColor="text1"/>
        </w:rPr>
        <w:t xml:space="preserve">projektu wynosi </w:t>
      </w:r>
      <w:r w:rsidR="795A8EB4" w:rsidRPr="4BCBD5A5">
        <w:rPr>
          <w:rFonts w:eastAsia="Times New Roman" w:cs="Times New Roman"/>
          <w:color w:val="000000" w:themeColor="text1"/>
        </w:rPr>
        <w:t>4</w:t>
      </w:r>
      <w:r w:rsidRPr="4BCBD5A5">
        <w:rPr>
          <w:rFonts w:eastAsia="Times New Roman" w:cs="Times New Roman"/>
          <w:color w:val="000000" w:themeColor="text1"/>
        </w:rPr>
        <w:t xml:space="preserve">0 000 zł. W uzasadnionych przypadkach Komisja Konkursowa </w:t>
      </w:r>
      <w:r w:rsidRPr="4BCBD5A5">
        <w:rPr>
          <w:rFonts w:eastAsia="Times New Roman" w:cs="Times New Roman"/>
        </w:rPr>
        <w:t>może zdecydować o przyznaniu niższej kwoty niż kwota wnioskowana w budżecie projektu.</w:t>
      </w:r>
    </w:p>
    <w:p w14:paraId="531B7A7D" w14:textId="48F045AA" w:rsidR="6FA62018" w:rsidRDefault="6FA62018" w:rsidP="00031CB9">
      <w:pPr>
        <w:jc w:val="both"/>
      </w:pPr>
      <w:r w:rsidRPr="6FA62018">
        <w:rPr>
          <w:rFonts w:eastAsia="Times New Roman" w:cs="Times New Roman"/>
        </w:rPr>
        <w:t xml:space="preserve"> </w:t>
      </w:r>
    </w:p>
    <w:p w14:paraId="711F1EB7" w14:textId="6870FD72" w:rsidR="6FA62018" w:rsidRDefault="6FA62018" w:rsidP="00031CB9">
      <w:pPr>
        <w:jc w:val="both"/>
        <w:rPr>
          <w:rFonts w:eastAsia="Calibri" w:cs="Arial"/>
        </w:rPr>
      </w:pPr>
      <w:r w:rsidRPr="6FA62018">
        <w:rPr>
          <w:rFonts w:eastAsia="Times New Roman" w:cs="Times New Roman"/>
          <w:b/>
          <w:bCs/>
        </w:rPr>
        <w:t>Ile wniosków w danej edycji można złożyć w roli kierownika projektu?</w:t>
      </w:r>
    </w:p>
    <w:p w14:paraId="019AA2C4" w14:textId="315828E1" w:rsidR="6FA62018" w:rsidRDefault="6FA62018" w:rsidP="00031CB9">
      <w:pPr>
        <w:jc w:val="both"/>
        <w:rPr>
          <w:rFonts w:eastAsia="Times New Roman" w:cs="Times New Roman"/>
        </w:rPr>
      </w:pPr>
      <w:r w:rsidRPr="4BCBD5A5">
        <w:rPr>
          <w:rFonts w:eastAsia="Times New Roman" w:cs="Times New Roman"/>
        </w:rPr>
        <w:t>Wnioskodawca może złożyć jeden wniosek w danej edycji konkursu.</w:t>
      </w:r>
    </w:p>
    <w:p w14:paraId="162B31BB" w14:textId="24687BCD" w:rsidR="6FA62018" w:rsidRDefault="6FA62018" w:rsidP="00031CB9">
      <w:pPr>
        <w:jc w:val="both"/>
      </w:pPr>
      <w:r w:rsidRPr="6FA62018">
        <w:rPr>
          <w:rFonts w:eastAsia="Times New Roman" w:cs="Times New Roman"/>
        </w:rPr>
        <w:t xml:space="preserve"> </w:t>
      </w:r>
    </w:p>
    <w:p w14:paraId="1BC82251" w14:textId="2410AC41" w:rsidR="6FA62018" w:rsidRDefault="6FA62018" w:rsidP="00031CB9">
      <w:pPr>
        <w:jc w:val="both"/>
        <w:rPr>
          <w:rFonts w:eastAsia="Calibri" w:cs="Arial"/>
        </w:rPr>
      </w:pPr>
      <w:r w:rsidRPr="6FA62018">
        <w:rPr>
          <w:rFonts w:eastAsia="Times New Roman" w:cs="Times New Roman"/>
          <w:b/>
          <w:bCs/>
        </w:rPr>
        <w:t>W jakim terminie rozstrzygnięty będzie Konkurs?</w:t>
      </w:r>
    </w:p>
    <w:p w14:paraId="04A11212" w14:textId="133026F4" w:rsidR="6FA62018" w:rsidRDefault="6FA62018" w:rsidP="00031CB9">
      <w:pPr>
        <w:jc w:val="both"/>
        <w:rPr>
          <w:rFonts w:eastAsia="Times New Roman" w:cs="Times New Roman"/>
          <w:color w:val="000000" w:themeColor="text1"/>
        </w:rPr>
      </w:pPr>
      <w:r w:rsidRPr="4BCBD5A5">
        <w:rPr>
          <w:rFonts w:eastAsia="Times New Roman" w:cs="Times New Roman"/>
        </w:rPr>
        <w:t xml:space="preserve">Ocena merytoryczna wniosków i ogłoszenie wyników Konkursu </w:t>
      </w:r>
      <w:r w:rsidRPr="4BCBD5A5">
        <w:rPr>
          <w:rFonts w:eastAsia="Times New Roman" w:cs="Times New Roman"/>
          <w:color w:val="000000" w:themeColor="text1"/>
        </w:rPr>
        <w:t xml:space="preserve">odbywa się w terminie do </w:t>
      </w:r>
      <w:r w:rsidR="008C31DF" w:rsidRPr="4BCBD5A5">
        <w:rPr>
          <w:rFonts w:eastAsia="Times New Roman" w:cs="Times New Roman"/>
          <w:color w:val="000000" w:themeColor="text1"/>
        </w:rPr>
        <w:t>2</w:t>
      </w:r>
      <w:r w:rsidRPr="4BCBD5A5">
        <w:rPr>
          <w:rFonts w:eastAsia="Times New Roman" w:cs="Times New Roman"/>
          <w:color w:val="000000" w:themeColor="text1"/>
        </w:rPr>
        <w:t>0 dni</w:t>
      </w:r>
      <w:r w:rsidR="008C31DF" w:rsidRPr="4BCBD5A5">
        <w:rPr>
          <w:rFonts w:eastAsia="Times New Roman" w:cs="Times New Roman"/>
          <w:color w:val="000000" w:themeColor="text1"/>
        </w:rPr>
        <w:t xml:space="preserve"> </w:t>
      </w:r>
      <w:r w:rsidR="00F00B4A">
        <w:rPr>
          <w:rFonts w:eastAsia="Times New Roman" w:cs="Times New Roman"/>
          <w:color w:val="000000" w:themeColor="text1"/>
        </w:rPr>
        <w:t xml:space="preserve">roboczych </w:t>
      </w:r>
      <w:r w:rsidRPr="4BCBD5A5">
        <w:rPr>
          <w:rFonts w:eastAsia="Times New Roman" w:cs="Times New Roman"/>
          <w:color w:val="000000" w:themeColor="text1"/>
        </w:rPr>
        <w:t>od zakończenia naboru w danej edycji Konkursu</w:t>
      </w:r>
      <w:r w:rsidR="008C31DF" w:rsidRPr="4BCBD5A5">
        <w:rPr>
          <w:rFonts w:eastAsia="Times New Roman" w:cs="Times New Roman"/>
          <w:color w:val="000000" w:themeColor="text1"/>
        </w:rPr>
        <w:t xml:space="preserve"> (do</w:t>
      </w:r>
      <w:r w:rsidR="00F00B4A">
        <w:rPr>
          <w:rFonts w:eastAsia="Times New Roman" w:cs="Times New Roman"/>
          <w:color w:val="000000" w:themeColor="text1"/>
        </w:rPr>
        <w:t xml:space="preserve"> 14 </w:t>
      </w:r>
      <w:r w:rsidR="00C40B58">
        <w:rPr>
          <w:rFonts w:eastAsia="Times New Roman" w:cs="Times New Roman"/>
          <w:color w:val="000000" w:themeColor="text1"/>
        </w:rPr>
        <w:t>kwietnia br.)</w:t>
      </w:r>
    </w:p>
    <w:p w14:paraId="3639D962" w14:textId="77777777" w:rsidR="00826560" w:rsidRDefault="00826560" w:rsidP="00031CB9">
      <w:pPr>
        <w:jc w:val="both"/>
        <w:rPr>
          <w:rFonts w:eastAsia="Times New Roman" w:cs="Times New Roman"/>
          <w:color w:val="000000" w:themeColor="text1"/>
        </w:rPr>
      </w:pPr>
    </w:p>
    <w:p w14:paraId="499430CB" w14:textId="7899F5DC" w:rsidR="6FA62018" w:rsidRDefault="6FA62018" w:rsidP="00031CB9">
      <w:pPr>
        <w:jc w:val="both"/>
      </w:pPr>
      <w:r w:rsidRPr="6FA62018">
        <w:rPr>
          <w:rFonts w:eastAsia="Times New Roman" w:cs="Times New Roman"/>
          <w:b/>
          <w:bCs/>
        </w:rPr>
        <w:t xml:space="preserve">Co jest formalnym </w:t>
      </w:r>
      <w:r w:rsidRPr="01B8592B">
        <w:rPr>
          <w:rFonts w:eastAsia="Times New Roman" w:cs="Times New Roman"/>
          <w:b/>
          <w:bCs/>
        </w:rPr>
        <w:t>wynikiem</w:t>
      </w:r>
      <w:r w:rsidRPr="6FA62018">
        <w:rPr>
          <w:rFonts w:eastAsia="Times New Roman" w:cs="Times New Roman"/>
          <w:b/>
          <w:bCs/>
        </w:rPr>
        <w:t xml:space="preserve"> projektu, będącym podstawą jego rozliczenia?</w:t>
      </w:r>
    </w:p>
    <w:p w14:paraId="04859755" w14:textId="56E0D9A1" w:rsidR="6FA62018" w:rsidRDefault="6FA62018" w:rsidP="00031CB9">
      <w:pPr>
        <w:jc w:val="both"/>
        <w:rPr>
          <w:rFonts w:eastAsia="Times New Roman" w:cs="Times New Roman"/>
          <w:color w:val="000000" w:themeColor="text1"/>
        </w:rPr>
      </w:pPr>
      <w:r w:rsidRPr="01B8592B">
        <w:rPr>
          <w:rFonts w:eastAsia="Times New Roman" w:cs="Times New Roman"/>
          <w:color w:val="000000" w:themeColor="text1"/>
        </w:rPr>
        <w:t>Wynikiem</w:t>
      </w:r>
      <w:r w:rsidRPr="0C225C9D">
        <w:rPr>
          <w:rFonts w:eastAsia="Times New Roman" w:cs="Times New Roman"/>
          <w:color w:val="000000" w:themeColor="text1"/>
        </w:rPr>
        <w:t xml:space="preserve"> projektu</w:t>
      </w:r>
      <w:r w:rsidRPr="01B8592B">
        <w:rPr>
          <w:rFonts w:eastAsia="Times New Roman" w:cs="Times New Roman"/>
          <w:color w:val="000000" w:themeColor="text1"/>
        </w:rPr>
        <w:t xml:space="preserve"> może być:</w:t>
      </w:r>
    </w:p>
    <w:p w14:paraId="24F1DECA" w14:textId="53FCB854" w:rsidR="6FA62018" w:rsidRDefault="6FA62018" w:rsidP="00031CB9">
      <w:pPr>
        <w:jc w:val="both"/>
        <w:rPr>
          <w:rFonts w:eastAsia="Times New Roman" w:cs="Times New Roman"/>
          <w:color w:val="000000" w:themeColor="text1"/>
        </w:rPr>
      </w:pPr>
      <w:r w:rsidRPr="01B8592B">
        <w:rPr>
          <w:rFonts w:eastAsia="Times New Roman" w:cs="Times New Roman"/>
          <w:color w:val="000000" w:themeColor="text1"/>
        </w:rPr>
        <w:t>-</w:t>
      </w:r>
      <w:r w:rsidRPr="0C225C9D">
        <w:rPr>
          <w:rFonts w:eastAsia="Times New Roman" w:cs="Times New Roman"/>
          <w:color w:val="000000" w:themeColor="text1"/>
        </w:rPr>
        <w:t xml:space="preserve"> wniosek </w:t>
      </w:r>
      <w:r w:rsidRPr="01B8592B">
        <w:rPr>
          <w:rFonts w:eastAsia="Times New Roman" w:cs="Times New Roman"/>
          <w:color w:val="000000" w:themeColor="text1"/>
        </w:rPr>
        <w:t>grantowy</w:t>
      </w:r>
      <w:r w:rsidRPr="0C225C9D">
        <w:rPr>
          <w:rFonts w:eastAsia="Times New Roman" w:cs="Times New Roman"/>
          <w:color w:val="000000" w:themeColor="text1"/>
        </w:rPr>
        <w:t xml:space="preserve"> w instytucji </w:t>
      </w:r>
      <w:r w:rsidRPr="0C225C9D">
        <w:rPr>
          <w:rFonts w:eastAsia="Times New Roman" w:cs="Times New Roman"/>
        </w:rPr>
        <w:t xml:space="preserve">zewnętrznej </w:t>
      </w:r>
      <w:r w:rsidRPr="01B8592B">
        <w:rPr>
          <w:rFonts w:eastAsia="Times New Roman" w:cs="Times New Roman"/>
        </w:rPr>
        <w:t>(</w:t>
      </w:r>
      <w:r w:rsidR="01B8592B" w:rsidRPr="01B8592B">
        <w:rPr>
          <w:rFonts w:eastAsia="Times New Roman" w:cs="Times New Roman"/>
          <w:color w:val="000000" w:themeColor="text1"/>
        </w:rPr>
        <w:t xml:space="preserve">złożony w terminie) </w:t>
      </w:r>
      <w:r w:rsidRPr="0C225C9D">
        <w:rPr>
          <w:rFonts w:eastAsia="Times New Roman" w:cs="Times New Roman"/>
        </w:rPr>
        <w:t xml:space="preserve">lub </w:t>
      </w:r>
    </w:p>
    <w:p w14:paraId="3A5550FF" w14:textId="1B9DE02A" w:rsidR="6FA62018" w:rsidRDefault="6FA62018" w:rsidP="00031CB9">
      <w:pPr>
        <w:jc w:val="both"/>
        <w:rPr>
          <w:rFonts w:eastAsia="Times New Roman" w:cs="Times New Roman"/>
          <w:color w:val="000000" w:themeColor="text1"/>
        </w:rPr>
      </w:pPr>
      <w:r w:rsidRPr="0B40220D">
        <w:rPr>
          <w:rFonts w:eastAsia="Times New Roman" w:cs="Times New Roman"/>
        </w:rPr>
        <w:t xml:space="preserve">-przygotowanie publikacji w czasopiśmie indeksowanym w bazie </w:t>
      </w:r>
      <w:proofErr w:type="spellStart"/>
      <w:r w:rsidRPr="0B40220D">
        <w:rPr>
          <w:rFonts w:eastAsia="Times New Roman" w:cs="Times New Roman"/>
        </w:rPr>
        <w:t>Scopus</w:t>
      </w:r>
      <w:proofErr w:type="spellEnd"/>
      <w:r w:rsidRPr="0B40220D">
        <w:rPr>
          <w:rFonts w:eastAsia="Times New Roman" w:cs="Times New Roman"/>
        </w:rPr>
        <w:t xml:space="preserve">, któremu </w:t>
      </w:r>
      <w:r w:rsidR="01B8592B" w:rsidRPr="0B40220D">
        <w:rPr>
          <w:rFonts w:eastAsia="Times New Roman" w:cs="Times New Roman"/>
        </w:rPr>
        <w:t xml:space="preserve">przypisano co najmniej 100 punktów, </w:t>
      </w:r>
    </w:p>
    <w:p w14:paraId="4D0E3DEC" w14:textId="04996215" w:rsidR="6FA62018" w:rsidRDefault="6FA62018" w:rsidP="00031CB9">
      <w:pPr>
        <w:jc w:val="both"/>
        <w:rPr>
          <w:rFonts w:eastAsia="Times New Roman" w:cs="Times New Roman"/>
          <w:color w:val="000000" w:themeColor="text1"/>
        </w:rPr>
      </w:pPr>
      <w:r w:rsidRPr="01B8592B">
        <w:rPr>
          <w:rFonts w:eastAsia="Times New Roman" w:cs="Times New Roman"/>
          <w:color w:val="000000" w:themeColor="text1"/>
        </w:rPr>
        <w:t xml:space="preserve">- przygotowanie </w:t>
      </w:r>
      <w:r w:rsidRPr="0C225C9D">
        <w:rPr>
          <w:rFonts w:eastAsia="Times New Roman" w:cs="Times New Roman"/>
          <w:color w:val="000000" w:themeColor="text1"/>
        </w:rPr>
        <w:t xml:space="preserve">monografii lub rozdziału w </w:t>
      </w:r>
      <w:r w:rsidR="00255E12">
        <w:rPr>
          <w:rFonts w:eastAsia="Times New Roman" w:cs="Times New Roman"/>
          <w:color w:val="000000" w:themeColor="text1"/>
        </w:rPr>
        <w:t>pracy zbiorowej</w:t>
      </w:r>
      <w:r w:rsidR="00255E12" w:rsidRPr="0C225C9D">
        <w:rPr>
          <w:rFonts w:eastAsia="Times New Roman" w:cs="Times New Roman"/>
          <w:color w:val="000000" w:themeColor="text1"/>
        </w:rPr>
        <w:t xml:space="preserve"> </w:t>
      </w:r>
      <w:r w:rsidRPr="0C225C9D">
        <w:rPr>
          <w:rFonts w:eastAsia="Times New Roman" w:cs="Times New Roman"/>
          <w:color w:val="000000" w:themeColor="text1"/>
        </w:rPr>
        <w:t xml:space="preserve">z 2 poziomu </w:t>
      </w:r>
      <w:r w:rsidRPr="01B8592B">
        <w:rPr>
          <w:rFonts w:eastAsia="Times New Roman" w:cs="Times New Roman"/>
          <w:color w:val="000000" w:themeColor="text1"/>
        </w:rPr>
        <w:t xml:space="preserve">listy ministerialnej </w:t>
      </w:r>
      <w:r w:rsidRPr="0C225C9D">
        <w:rPr>
          <w:rFonts w:eastAsia="Times New Roman" w:cs="Times New Roman"/>
          <w:color w:val="000000" w:themeColor="text1"/>
        </w:rPr>
        <w:t xml:space="preserve">lub dodatkowej listy wydawnictw obcojęzycznych </w:t>
      </w:r>
      <w:proofErr w:type="spellStart"/>
      <w:r w:rsidRPr="0C225C9D">
        <w:rPr>
          <w:rFonts w:eastAsia="Times New Roman" w:cs="Times New Roman"/>
          <w:color w:val="000000" w:themeColor="text1"/>
        </w:rPr>
        <w:t>WSMiP</w:t>
      </w:r>
      <w:proofErr w:type="spellEnd"/>
      <w:r w:rsidRPr="0C225C9D">
        <w:rPr>
          <w:rFonts w:eastAsia="Times New Roman" w:cs="Times New Roman"/>
          <w:color w:val="000000" w:themeColor="text1"/>
        </w:rPr>
        <w:t>.</w:t>
      </w:r>
    </w:p>
    <w:p w14:paraId="6F236102" w14:textId="03EB6872" w:rsidR="6FA62018" w:rsidRDefault="6FA62018" w:rsidP="00031CB9">
      <w:pPr>
        <w:jc w:val="both"/>
        <w:rPr>
          <w:rFonts w:eastAsia="Times New Roman" w:cs="Times New Roman"/>
          <w:b/>
          <w:bCs/>
        </w:rPr>
      </w:pPr>
      <w:r w:rsidRPr="0C225C9D">
        <w:rPr>
          <w:rFonts w:eastAsia="Times New Roman" w:cs="Times New Roman"/>
          <w:b/>
          <w:bCs/>
        </w:rPr>
        <w:t xml:space="preserve"> </w:t>
      </w:r>
    </w:p>
    <w:p w14:paraId="22D07FB9" w14:textId="3C037664" w:rsidR="6FA62018" w:rsidRDefault="6FA62018" w:rsidP="00031CB9">
      <w:pPr>
        <w:jc w:val="both"/>
        <w:rPr>
          <w:rFonts w:eastAsia="Calibri" w:cs="Arial"/>
          <w:color w:val="000000" w:themeColor="text1"/>
        </w:rPr>
      </w:pPr>
      <w:r w:rsidRPr="0C225C9D">
        <w:rPr>
          <w:rFonts w:eastAsia="Times New Roman" w:cs="Times New Roman"/>
          <w:b/>
          <w:bCs/>
        </w:rPr>
        <w:t>Kiedy należy planować rozpoczęcie realizacji projektu?</w:t>
      </w:r>
    </w:p>
    <w:p w14:paraId="3E77F19C" w14:textId="711AE923" w:rsidR="6FA62018" w:rsidRDefault="6FA62018" w:rsidP="00031CB9">
      <w:pPr>
        <w:jc w:val="both"/>
        <w:rPr>
          <w:rFonts w:eastAsia="Calibri" w:cs="Arial"/>
          <w:color w:val="000000" w:themeColor="text1"/>
        </w:rPr>
      </w:pPr>
      <w:r w:rsidRPr="4BCBD5A5">
        <w:rPr>
          <w:rFonts w:eastAsia="Times New Roman" w:cs="Times New Roman"/>
          <w:color w:val="000000" w:themeColor="text1"/>
        </w:rPr>
        <w:lastRenderedPageBreak/>
        <w:t xml:space="preserve">Realizacja projektu rozpoczyna się zgodnie z harmonogramem przedstawionym we wniosku konkursowym. Termin rozpoczęcia realizacji projektu w </w:t>
      </w:r>
      <w:r w:rsidR="00C40B58">
        <w:rPr>
          <w:rFonts w:eastAsia="Times New Roman" w:cs="Times New Roman"/>
          <w:color w:val="000000" w:themeColor="text1"/>
        </w:rPr>
        <w:t>trzeciej</w:t>
      </w:r>
      <w:r w:rsidRPr="4BCBD5A5">
        <w:rPr>
          <w:rFonts w:eastAsia="Times New Roman" w:cs="Times New Roman"/>
          <w:color w:val="000000" w:themeColor="text1"/>
        </w:rPr>
        <w:t xml:space="preserve"> edycji konkursu obejmuje okres pomiędzy </w:t>
      </w:r>
      <w:r w:rsidR="00C40B58">
        <w:rPr>
          <w:rFonts w:eastAsia="Times New Roman" w:cs="Times New Roman"/>
          <w:color w:val="000000" w:themeColor="text1"/>
        </w:rPr>
        <w:t>4</w:t>
      </w:r>
      <w:r w:rsidR="0026180F" w:rsidRPr="4BCBD5A5">
        <w:rPr>
          <w:rFonts w:eastAsia="Times New Roman" w:cs="Times New Roman"/>
          <w:color w:val="000000" w:themeColor="text1"/>
        </w:rPr>
        <w:t>-</w:t>
      </w:r>
      <w:r w:rsidRPr="4BCBD5A5">
        <w:rPr>
          <w:rFonts w:eastAsia="Times New Roman" w:cs="Times New Roman"/>
          <w:color w:val="000000" w:themeColor="text1"/>
        </w:rPr>
        <w:t>3</w:t>
      </w:r>
      <w:r w:rsidR="05A35386" w:rsidRPr="4BCBD5A5">
        <w:rPr>
          <w:rFonts w:eastAsia="Times New Roman" w:cs="Times New Roman"/>
          <w:color w:val="000000" w:themeColor="text1"/>
        </w:rPr>
        <w:t>1</w:t>
      </w:r>
      <w:r w:rsidRPr="4BCBD5A5">
        <w:rPr>
          <w:rFonts w:eastAsia="Times New Roman" w:cs="Times New Roman"/>
          <w:color w:val="000000" w:themeColor="text1"/>
        </w:rPr>
        <w:t xml:space="preserve"> </w:t>
      </w:r>
      <w:r w:rsidR="7D0A920E" w:rsidRPr="4BCBD5A5">
        <w:rPr>
          <w:rFonts w:eastAsia="Times New Roman" w:cs="Times New Roman"/>
          <w:color w:val="000000" w:themeColor="text1"/>
        </w:rPr>
        <w:t>maj</w:t>
      </w:r>
      <w:r w:rsidR="0026180F" w:rsidRPr="4BCBD5A5">
        <w:rPr>
          <w:rFonts w:eastAsia="Times New Roman" w:cs="Times New Roman"/>
          <w:color w:val="000000" w:themeColor="text1"/>
        </w:rPr>
        <w:t>a</w:t>
      </w:r>
      <w:r w:rsidR="00F15889" w:rsidRPr="4BCBD5A5">
        <w:rPr>
          <w:rFonts w:eastAsia="Times New Roman" w:cs="Times New Roman"/>
          <w:color w:val="000000" w:themeColor="text1"/>
        </w:rPr>
        <w:t xml:space="preserve"> </w:t>
      </w:r>
      <w:r w:rsidRPr="4BCBD5A5">
        <w:rPr>
          <w:rFonts w:eastAsia="Times New Roman" w:cs="Times New Roman"/>
          <w:color w:val="000000" w:themeColor="text1"/>
        </w:rPr>
        <w:t>202</w:t>
      </w:r>
      <w:r w:rsidR="426CAD97" w:rsidRPr="4BCBD5A5">
        <w:rPr>
          <w:rFonts w:eastAsia="Times New Roman" w:cs="Times New Roman"/>
          <w:color w:val="000000" w:themeColor="text1"/>
        </w:rPr>
        <w:t>3</w:t>
      </w:r>
      <w:r w:rsidRPr="4BCBD5A5">
        <w:rPr>
          <w:rFonts w:eastAsia="Times New Roman" w:cs="Times New Roman"/>
          <w:color w:val="000000" w:themeColor="text1"/>
        </w:rPr>
        <w:t xml:space="preserve"> roku.</w:t>
      </w:r>
    </w:p>
    <w:p w14:paraId="16B8912B" w14:textId="70923CF8" w:rsidR="6FA62018" w:rsidRDefault="6FA62018" w:rsidP="00031CB9">
      <w:pPr>
        <w:jc w:val="both"/>
        <w:rPr>
          <w:rFonts w:eastAsia="Times New Roman" w:cs="Times New Roman"/>
          <w:color w:val="000000" w:themeColor="text1"/>
        </w:rPr>
      </w:pPr>
      <w:r w:rsidRPr="0C225C9D">
        <w:rPr>
          <w:rFonts w:eastAsia="Times New Roman" w:cs="Times New Roman"/>
          <w:color w:val="000000" w:themeColor="text1"/>
        </w:rPr>
        <w:t xml:space="preserve"> </w:t>
      </w:r>
    </w:p>
    <w:p w14:paraId="643EFFF3" w14:textId="5F16B2F0" w:rsidR="6FA62018" w:rsidRDefault="6FA62018" w:rsidP="00031CB9">
      <w:pPr>
        <w:jc w:val="both"/>
        <w:rPr>
          <w:rFonts w:eastAsia="Times New Roman" w:cs="Times New Roman"/>
          <w:b/>
          <w:bCs/>
          <w:color w:val="000000" w:themeColor="text1"/>
        </w:rPr>
      </w:pPr>
      <w:r w:rsidRPr="0C225C9D">
        <w:rPr>
          <w:rFonts w:eastAsia="Times New Roman" w:cs="Times New Roman"/>
          <w:b/>
          <w:bCs/>
          <w:color w:val="000000" w:themeColor="text1"/>
        </w:rPr>
        <w:t>Jaki jest maksymalny czas realizacji projektu i czy jego realizacja może zostać przedłużona?</w:t>
      </w:r>
    </w:p>
    <w:p w14:paraId="3BB4DC2A" w14:textId="36AD6ACC" w:rsidR="6FA62018" w:rsidRDefault="6FA62018" w:rsidP="00031CB9">
      <w:pPr>
        <w:rPr>
          <w:rFonts w:eastAsia="Calibri" w:cs="Arial"/>
          <w:color w:val="000000" w:themeColor="text1"/>
        </w:rPr>
      </w:pPr>
      <w:r w:rsidRPr="0C225C9D">
        <w:rPr>
          <w:rFonts w:eastAsia="Times New Roman" w:cs="Times New Roman"/>
          <w:color w:val="000000" w:themeColor="text1"/>
        </w:rPr>
        <w:t xml:space="preserve">Maksymalny czas realizacji projektu wynosi 10 miesięcy. W uzasadnionych przypadkach istnieje możliwość jednokrotnego przedłużenia realizacji projektu o maksymalnie 2 miesiące. </w:t>
      </w:r>
      <w:r w:rsidRPr="0C225C9D">
        <w:rPr>
          <w:rFonts w:eastAsia="Times New Roman" w:cs="Times New Roman"/>
        </w:rPr>
        <w:t xml:space="preserve">Wniosek w tej sprawie, na co najmniej 14 dni przed końcem pierwotnego terminu zakończenia projektu, </w:t>
      </w:r>
      <w:r w:rsidRPr="0C225C9D">
        <w:rPr>
          <w:rFonts w:eastAsia="Times New Roman" w:cs="Times New Roman"/>
          <w:color w:val="000000" w:themeColor="text1"/>
        </w:rPr>
        <w:t>składany jest do Koordynatora Konkursu.</w:t>
      </w:r>
    </w:p>
    <w:p w14:paraId="56FFC277" w14:textId="6F03A895" w:rsidR="6FA62018" w:rsidRDefault="6FA62018" w:rsidP="00031CB9">
      <w:pPr>
        <w:jc w:val="both"/>
        <w:rPr>
          <w:rFonts w:eastAsia="Times New Roman" w:cs="Times New Roman"/>
          <w:color w:val="000000" w:themeColor="text1"/>
        </w:rPr>
      </w:pPr>
      <w:r w:rsidRPr="0C225C9D">
        <w:rPr>
          <w:rFonts w:eastAsia="Times New Roman" w:cs="Times New Roman"/>
          <w:color w:val="000000" w:themeColor="text1"/>
        </w:rPr>
        <w:t xml:space="preserve"> </w:t>
      </w:r>
    </w:p>
    <w:p w14:paraId="5AAE6710" w14:textId="1E6AC269" w:rsidR="6FA62018" w:rsidRDefault="6FA62018" w:rsidP="00031CB9">
      <w:pPr>
        <w:jc w:val="both"/>
        <w:rPr>
          <w:rFonts w:eastAsia="Times New Roman" w:cs="Times New Roman"/>
          <w:b/>
          <w:bCs/>
          <w:color w:val="000000" w:themeColor="text1"/>
        </w:rPr>
      </w:pPr>
      <w:r w:rsidRPr="0C225C9D">
        <w:rPr>
          <w:rFonts w:eastAsia="Times New Roman" w:cs="Times New Roman"/>
          <w:b/>
          <w:bCs/>
          <w:color w:val="000000" w:themeColor="text1"/>
        </w:rPr>
        <w:t xml:space="preserve">W jaki sposób należy poinformować o ostatecznych rozstrzygnięciach </w:t>
      </w:r>
      <w:r w:rsidRPr="01B8592B">
        <w:rPr>
          <w:rFonts w:eastAsia="Times New Roman" w:cs="Times New Roman"/>
          <w:b/>
          <w:bCs/>
          <w:color w:val="000000" w:themeColor="text1"/>
        </w:rPr>
        <w:t>i</w:t>
      </w:r>
      <w:r w:rsidRPr="0C225C9D">
        <w:rPr>
          <w:rFonts w:eastAsia="Times New Roman" w:cs="Times New Roman"/>
          <w:b/>
          <w:bCs/>
          <w:color w:val="000000" w:themeColor="text1"/>
        </w:rPr>
        <w:t xml:space="preserve"> decyzjach dotyczących złożonego wniosku projektowego oraz publikacji</w:t>
      </w:r>
      <w:r w:rsidRPr="01B8592B">
        <w:rPr>
          <w:rFonts w:eastAsia="Times New Roman" w:cs="Times New Roman"/>
          <w:b/>
          <w:bCs/>
          <w:color w:val="000000" w:themeColor="text1"/>
        </w:rPr>
        <w:t xml:space="preserve"> po zamknięciu projektu i złożeniu sprawozdania</w:t>
      </w:r>
      <w:r w:rsidRPr="0C225C9D">
        <w:rPr>
          <w:rFonts w:eastAsia="Times New Roman" w:cs="Times New Roman"/>
          <w:b/>
          <w:bCs/>
          <w:color w:val="000000" w:themeColor="text1"/>
        </w:rPr>
        <w:t>?</w:t>
      </w:r>
    </w:p>
    <w:p w14:paraId="1788AD82" w14:textId="4C7A5BCC" w:rsidR="3ED6455C" w:rsidRPr="00031CB9" w:rsidRDefault="6FA62018" w:rsidP="00031CB9">
      <w:pPr>
        <w:jc w:val="both"/>
        <w:rPr>
          <w:rFonts w:eastAsia="Calibri" w:cs="Arial"/>
        </w:rPr>
      </w:pPr>
      <w:r w:rsidRPr="0C225C9D">
        <w:rPr>
          <w:rFonts w:eastAsia="Times New Roman" w:cs="Times New Roman"/>
          <w:color w:val="000000" w:themeColor="text1"/>
        </w:rPr>
        <w:t xml:space="preserve">Po otrzymaniu decyzji odnośnie do złożonego wniosku </w:t>
      </w:r>
      <w:r w:rsidRPr="0C225C9D">
        <w:rPr>
          <w:rFonts w:eastAsia="Times New Roman" w:cs="Times New Roman"/>
        </w:rPr>
        <w:t xml:space="preserve">projektowego lub propozycji wydawniczej, kierownik projektu zobowiązany jest do przesłania informacji na temat ostatecznego rozstrzygnięcia, za pomocą formularza dostępnego pod adresem: </w:t>
      </w:r>
      <w:hyperlink r:id="rId12" w:history="1">
        <w:r w:rsidR="00425AFF" w:rsidRPr="00A562B1">
          <w:rPr>
            <w:rStyle w:val="Hipercze"/>
            <w:rFonts w:eastAsia="Times New Roman" w:cs="Times New Roman"/>
          </w:rPr>
          <w:t>https://tinyurl.com/y2dfzmze</w:t>
        </w:r>
      </w:hyperlink>
      <w:r w:rsidR="00425AFF">
        <w:rPr>
          <w:rFonts w:eastAsia="Times New Roman" w:cs="Times New Roman"/>
        </w:rPr>
        <w:t xml:space="preserve"> </w:t>
      </w:r>
    </w:p>
    <w:p w14:paraId="36BD3986" w14:textId="4CA0318F" w:rsidR="01B8592B" w:rsidRDefault="01B8592B" w:rsidP="00031CB9">
      <w:pPr>
        <w:rPr>
          <w:rFonts w:eastAsia="Calibri" w:cs="Arial"/>
        </w:rPr>
      </w:pPr>
    </w:p>
    <w:p w14:paraId="13CC585A" w14:textId="7854C955" w:rsidR="6FA62018" w:rsidRDefault="6FA62018" w:rsidP="00031CB9">
      <w:pPr>
        <w:jc w:val="both"/>
      </w:pPr>
      <w:r w:rsidRPr="01B8592B">
        <w:rPr>
          <w:rFonts w:eastAsia="Times New Roman" w:cs="Times New Roman"/>
          <w:b/>
          <w:bCs/>
          <w:color w:val="000000" w:themeColor="text1"/>
        </w:rPr>
        <w:t>Jakie wydatki mogą być finansowane w ramach Konkursu?</w:t>
      </w:r>
    </w:p>
    <w:p w14:paraId="3E6BEBAA" w14:textId="466C0A97" w:rsidR="6FA62018" w:rsidRDefault="6FA62018" w:rsidP="00031CB9">
      <w:pPr>
        <w:rPr>
          <w:rFonts w:eastAsia="Calibri" w:cs="Arial"/>
          <w:color w:val="000000" w:themeColor="text1"/>
        </w:rPr>
      </w:pPr>
      <w:r w:rsidRPr="01B8592B">
        <w:rPr>
          <w:rFonts w:eastAsia="Times New Roman" w:cs="Times New Roman"/>
          <w:color w:val="000000" w:themeColor="text1"/>
        </w:rPr>
        <w:t>Kosztami kwalifikowanymi w konkursie są wydatki związane z prowadzeniem badań oraz ich upowszechnieniem:</w:t>
      </w:r>
    </w:p>
    <w:p w14:paraId="584EB841" w14:textId="50CE7FF3"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rFonts w:ascii="Times" w:eastAsia="Times" w:hAnsi="Times" w:cs="Times"/>
          <w:color w:val="000000" w:themeColor="text1"/>
          <w:sz w:val="24"/>
          <w:szCs w:val="24"/>
        </w:rPr>
        <w:t>koszty badań,</w:t>
      </w:r>
      <w:r w:rsidRPr="01B8592B">
        <w:rPr>
          <w:rFonts w:ascii="Times" w:eastAsia="Times" w:hAnsi="Times" w:cs="Times"/>
          <w:color w:val="000000" w:themeColor="text1"/>
        </w:rPr>
        <w:t xml:space="preserve"> </w:t>
      </w:r>
      <w:r w:rsidRPr="01B8592B">
        <w:rPr>
          <w:rFonts w:ascii="Times" w:eastAsia="Times" w:hAnsi="Times" w:cs="Times"/>
          <w:color w:val="000000" w:themeColor="text1"/>
          <w:sz w:val="24"/>
          <w:szCs w:val="24"/>
        </w:rPr>
        <w:t>niezbędnych do realizacji projektu</w:t>
      </w:r>
      <w:r w:rsidRPr="01B8592B">
        <w:rPr>
          <w:rFonts w:ascii="Times" w:eastAsia="Times" w:hAnsi="Times" w:cs="Times"/>
          <w:color w:val="000000" w:themeColor="text1"/>
        </w:rPr>
        <w:t xml:space="preserve"> </w:t>
      </w:r>
      <w:r w:rsidRPr="01B8592B">
        <w:rPr>
          <w:rFonts w:ascii="Times" w:eastAsia="Times" w:hAnsi="Times" w:cs="Times"/>
          <w:color w:val="000000" w:themeColor="text1"/>
          <w:sz w:val="24"/>
          <w:szCs w:val="24"/>
        </w:rPr>
        <w:t>i uzasadnione we wniosku konkursowym,</w:t>
      </w:r>
    </w:p>
    <w:p w14:paraId="131A036F" w14:textId="5A588C64"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szkolenia – podnoszenie kwalifikacji; </w:t>
      </w:r>
    </w:p>
    <w:p w14:paraId="68138F1C" w14:textId="7740A561"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 xml:space="preserve">usługi wewnętrzne (np. wynajem </w:t>
      </w:r>
      <w:proofErr w:type="spellStart"/>
      <w:r w:rsidRPr="01B8592B">
        <w:rPr>
          <w:color w:val="000000" w:themeColor="text1"/>
          <w:sz w:val="24"/>
          <w:szCs w:val="24"/>
        </w:rPr>
        <w:t>sal</w:t>
      </w:r>
      <w:proofErr w:type="spellEnd"/>
      <w:r w:rsidRPr="01B8592B">
        <w:rPr>
          <w:color w:val="000000" w:themeColor="text1"/>
          <w:sz w:val="24"/>
          <w:szCs w:val="24"/>
        </w:rPr>
        <w:t xml:space="preserve"> w UJ, który rozliczany jest przy pomocy noty księgowej) lub usługi zewnętrzne (np. usługi tłumaczeniowe, na które wystawiona zostanie faktura),</w:t>
      </w:r>
    </w:p>
    <w:p w14:paraId="39777FB1" w14:textId="30E0C259"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delegacje krajowe lub zagraniczne; </w:t>
      </w:r>
    </w:p>
    <w:p w14:paraId="7623B469" w14:textId="52FC2A5D"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zakup środków trwałych (np. sprzęt niezbędny do realizacji projektu),</w:t>
      </w:r>
    </w:p>
    <w:p w14:paraId="54C2EBD0" w14:textId="429FF916" w:rsidR="01B8592B" w:rsidRDefault="01B8592B" w:rsidP="00031CB9">
      <w:pPr>
        <w:pStyle w:val="Tekstkomentarza"/>
        <w:numPr>
          <w:ilvl w:val="0"/>
          <w:numId w:val="31"/>
        </w:numPr>
        <w:rPr>
          <w:rFonts w:asciiTheme="minorHAnsi" w:eastAsiaTheme="minorEastAsia" w:hAnsiTheme="minorHAnsi"/>
          <w:color w:val="000000" w:themeColor="text1"/>
          <w:sz w:val="24"/>
          <w:szCs w:val="24"/>
        </w:rPr>
      </w:pPr>
      <w:r w:rsidRPr="01B8592B">
        <w:rPr>
          <w:rFonts w:eastAsia="Calibri" w:cs="Arial"/>
          <w:color w:val="000000" w:themeColor="text1"/>
          <w:sz w:val="24"/>
          <w:szCs w:val="24"/>
        </w:rPr>
        <w:t>zakup literatury</w:t>
      </w:r>
    </w:p>
    <w:p w14:paraId="60642509" w14:textId="2FF7EC3F" w:rsidR="01B8592B" w:rsidRPr="00D46D79" w:rsidRDefault="01B8592B" w:rsidP="696CEF44">
      <w:pPr>
        <w:rPr>
          <w:rFonts w:eastAsia="Calibri" w:cs="Arial"/>
          <w:b/>
          <w:bCs/>
        </w:rPr>
      </w:pPr>
    </w:p>
    <w:p w14:paraId="7D32A46D" w14:textId="3CC14A67" w:rsidR="696CEF44" w:rsidRPr="00017950" w:rsidRDefault="6D7E9F78" w:rsidP="696CEF44">
      <w:pPr>
        <w:rPr>
          <w:rFonts w:eastAsia="Calibri" w:cs="Arial"/>
          <w:b/>
          <w:bCs/>
        </w:rPr>
      </w:pPr>
      <w:r w:rsidRPr="00D46D79">
        <w:rPr>
          <w:rFonts w:eastAsia="Calibri" w:cs="Arial"/>
          <w:b/>
          <w:bCs/>
        </w:rPr>
        <w:t xml:space="preserve">Czy w kosztorysie można uwzględnić wynagrodzenia dla pracowników? </w:t>
      </w:r>
    </w:p>
    <w:p w14:paraId="1C77EDCE" w14:textId="1D7546CF" w:rsidR="696CEF44" w:rsidRDefault="00017950" w:rsidP="696CEF44">
      <w:pPr>
        <w:rPr>
          <w:rFonts w:eastAsia="Calibri" w:cs="Arial"/>
        </w:rPr>
      </w:pPr>
      <w:r w:rsidRPr="00017950">
        <w:rPr>
          <w:rFonts w:eastAsia="Calibri" w:cs="Arial"/>
        </w:rPr>
        <w:t>Kierowanie oraz realizacja projektów finansowana jest z dodatkowej subwencji budżetowej wydziału i stanowi część działalności pracowników wynikającej z umowy o pracę. Kosztów kwalifikowanych w konkursie nie stanowią więc dodatkowe wynagrodzenia pracowników Uniwersytetu Jagiellońskiego.</w:t>
      </w:r>
    </w:p>
    <w:p w14:paraId="34948D51" w14:textId="1673BF75" w:rsidR="0C225C9D" w:rsidRDefault="0C225C9D" w:rsidP="0C225C9D">
      <w:pPr>
        <w:rPr>
          <w:rFonts w:eastAsia="Times New Roman" w:cs="Times New Roman"/>
        </w:rPr>
      </w:pPr>
    </w:p>
    <w:p w14:paraId="0C937EFA" w14:textId="2880AB94" w:rsidR="0C225C9D" w:rsidRDefault="0C225C9D" w:rsidP="0C225C9D">
      <w:pPr>
        <w:rPr>
          <w:rFonts w:eastAsia="Times New Roman" w:cs="Times New Roman"/>
          <w:b/>
          <w:bCs/>
        </w:rPr>
      </w:pPr>
      <w:r w:rsidRPr="0C225C9D">
        <w:rPr>
          <w:rFonts w:eastAsia="Times New Roman" w:cs="Times New Roman"/>
          <w:b/>
          <w:bCs/>
        </w:rPr>
        <w:t xml:space="preserve">Jak zakwalifikować </w:t>
      </w:r>
      <w:r w:rsidR="050AA809" w:rsidRPr="01B8592B">
        <w:rPr>
          <w:rFonts w:eastAsia="Times New Roman" w:cs="Times New Roman"/>
          <w:b/>
          <w:bCs/>
        </w:rPr>
        <w:t xml:space="preserve">w kosztorysie </w:t>
      </w:r>
      <w:r w:rsidRPr="0C225C9D">
        <w:rPr>
          <w:rFonts w:eastAsia="Times New Roman" w:cs="Times New Roman"/>
          <w:b/>
          <w:bCs/>
        </w:rPr>
        <w:t>zakup literatury?</w:t>
      </w:r>
    </w:p>
    <w:p w14:paraId="68C4409A" w14:textId="021BC70D" w:rsidR="0C225C9D" w:rsidRDefault="0C225C9D" w:rsidP="00031CB9">
      <w:pPr>
        <w:rPr>
          <w:rFonts w:eastAsia="Calibri" w:cs="Arial"/>
          <w:color w:val="000000" w:themeColor="text1"/>
          <w:lang w:val="pl"/>
        </w:rPr>
      </w:pPr>
      <w:r w:rsidRPr="0B40220D">
        <w:rPr>
          <w:rFonts w:eastAsia="Times New Roman" w:cs="Times New Roman"/>
          <w:color w:val="000000" w:themeColor="text1"/>
          <w:lang w:val="pl"/>
        </w:rPr>
        <w:t>Zakupy książkowe przypisujemy do kategorii „</w:t>
      </w:r>
      <w:r w:rsidR="050AA809" w:rsidRPr="0B40220D">
        <w:rPr>
          <w:rFonts w:eastAsia="Times New Roman" w:cs="Times New Roman"/>
          <w:color w:val="000000" w:themeColor="text1"/>
          <w:lang w:val="pl"/>
        </w:rPr>
        <w:t>pozostałe”.</w:t>
      </w:r>
      <w:r w:rsidRPr="0B40220D">
        <w:rPr>
          <w:rFonts w:eastAsia="Times New Roman" w:cs="Times New Roman"/>
          <w:color w:val="000000" w:themeColor="text1"/>
          <w:lang w:val="pl"/>
        </w:rPr>
        <w:t xml:space="preserve"> Laureaci konkursu literaturę w j. polskim będą kupować sami - sprzedający powinien wystawić fakturę na dane UJ. Książki obcojęzyczne będą kupowane przez Dział Zaopatrzenia, któremu będzie należało podać tytuł, autora i ISBN</w:t>
      </w:r>
      <w:r w:rsidR="050AA809" w:rsidRPr="0B40220D">
        <w:rPr>
          <w:rFonts w:eastAsia="Times New Roman" w:cs="Times New Roman"/>
          <w:color w:val="000000" w:themeColor="text1"/>
          <w:lang w:val="pl"/>
        </w:rPr>
        <w:t>. Zgłaszanie takich zakupów będzie odbywało się</w:t>
      </w:r>
      <w:r w:rsidRPr="0B40220D">
        <w:rPr>
          <w:rFonts w:eastAsia="Times New Roman" w:cs="Times New Roman"/>
          <w:color w:val="000000" w:themeColor="text1"/>
          <w:lang w:val="pl"/>
        </w:rPr>
        <w:t xml:space="preserve"> przez osobę, która będzie obsługiwała Państwa projekt. Po otrzymaniu faktury </w:t>
      </w:r>
      <w:r w:rsidR="050AA809" w:rsidRPr="0B40220D">
        <w:rPr>
          <w:rFonts w:eastAsia="Times New Roman" w:cs="Times New Roman"/>
          <w:color w:val="000000" w:themeColor="text1"/>
          <w:lang w:val="pl"/>
        </w:rPr>
        <w:t>należało będzie</w:t>
      </w:r>
      <w:r w:rsidRPr="0B40220D">
        <w:rPr>
          <w:rFonts w:eastAsia="Times New Roman" w:cs="Times New Roman"/>
          <w:color w:val="000000" w:themeColor="text1"/>
          <w:lang w:val="pl"/>
        </w:rPr>
        <w:t xml:space="preserve"> udać się do Biblioteki </w:t>
      </w:r>
      <w:proofErr w:type="spellStart"/>
      <w:r w:rsidR="00CB4C8C">
        <w:rPr>
          <w:rFonts w:eastAsia="Times New Roman" w:cs="Times New Roman"/>
          <w:color w:val="000000" w:themeColor="text1"/>
          <w:lang w:val="pl"/>
        </w:rPr>
        <w:t>WSMiP</w:t>
      </w:r>
      <w:proofErr w:type="spellEnd"/>
      <w:r w:rsidR="00CB4C8C">
        <w:rPr>
          <w:rFonts w:eastAsia="Times New Roman" w:cs="Times New Roman"/>
          <w:color w:val="000000" w:themeColor="text1"/>
          <w:lang w:val="pl"/>
        </w:rPr>
        <w:t xml:space="preserve"> w celu poświadczenia,</w:t>
      </w:r>
      <w:r w:rsidRPr="0B40220D">
        <w:rPr>
          <w:rFonts w:eastAsia="Times New Roman" w:cs="Times New Roman"/>
          <w:color w:val="000000" w:themeColor="text1"/>
          <w:lang w:val="pl"/>
        </w:rPr>
        <w:t xml:space="preserve"> iż książka została przyjęta na stan. Dopiero taka faktura może zostać przyjęta przez pracownika administracji</w:t>
      </w:r>
      <w:r w:rsidR="00CB4C8C">
        <w:rPr>
          <w:rFonts w:eastAsia="Times New Roman" w:cs="Times New Roman"/>
          <w:color w:val="000000" w:themeColor="text1"/>
          <w:lang w:val="pl"/>
        </w:rPr>
        <w:t xml:space="preserve"> do dalszego procedowania rozliczenia.</w:t>
      </w:r>
    </w:p>
    <w:p w14:paraId="08998D23" w14:textId="08261E50" w:rsidR="0C225C9D" w:rsidRDefault="0C225C9D" w:rsidP="0C225C9D">
      <w:pPr>
        <w:rPr>
          <w:rFonts w:eastAsia="Times New Roman" w:cs="Times New Roman"/>
        </w:rPr>
      </w:pPr>
    </w:p>
    <w:p w14:paraId="616CEF16" w14:textId="02AA3A52" w:rsidR="0C225C9D" w:rsidRDefault="0C225C9D" w:rsidP="0C225C9D">
      <w:pPr>
        <w:rPr>
          <w:rFonts w:eastAsia="Times New Roman" w:cs="Times New Roman"/>
          <w:b/>
          <w:bCs/>
          <w:color w:val="000000" w:themeColor="text1"/>
          <w:lang w:val="pl"/>
        </w:rPr>
      </w:pPr>
      <w:r w:rsidRPr="0C225C9D">
        <w:rPr>
          <w:rFonts w:eastAsia="Times New Roman" w:cs="Times New Roman"/>
          <w:b/>
          <w:bCs/>
          <w:color w:val="000000" w:themeColor="text1"/>
          <w:lang w:val="pl"/>
        </w:rPr>
        <w:t xml:space="preserve">Jak wygląda kwestia narzutów do wynagrodzeń? Ile wynoszą narzuty?  </w:t>
      </w:r>
    </w:p>
    <w:p w14:paraId="445398E2" w14:textId="24A04790" w:rsidR="0C225C9D" w:rsidRDefault="0C225C9D" w:rsidP="00031CB9">
      <w:pPr>
        <w:rPr>
          <w:rFonts w:eastAsia="Calibri" w:cs="Arial"/>
          <w:color w:val="000000" w:themeColor="text1"/>
          <w:lang w:val="pl"/>
        </w:rPr>
      </w:pPr>
      <w:r w:rsidRPr="0C225C9D">
        <w:rPr>
          <w:rFonts w:eastAsia="Times New Roman" w:cs="Times New Roman"/>
          <w:color w:val="000000" w:themeColor="text1"/>
          <w:lang w:val="pl"/>
        </w:rPr>
        <w:t>W przypadku wynagrodzeń dla wykonawców w projekcie należy doliczyć koszty pochodne – narzuty. Narzuty nie dotyczą:</w:t>
      </w:r>
    </w:p>
    <w:p w14:paraId="32221210" w14:textId="53A9B67E" w:rsidR="0C225C9D" w:rsidRDefault="0C225C9D" w:rsidP="050AA809">
      <w:pPr>
        <w:pStyle w:val="Akapitzlist"/>
        <w:numPr>
          <w:ilvl w:val="0"/>
          <w:numId w:val="27"/>
        </w:numPr>
        <w:rPr>
          <w:rFonts w:eastAsia="Times New Roman" w:cs="Times New Roman"/>
          <w:color w:val="000000" w:themeColor="text1"/>
          <w:lang w:val="pl"/>
        </w:rPr>
      </w:pPr>
      <w:r w:rsidRPr="0C225C9D">
        <w:rPr>
          <w:rFonts w:eastAsia="Times New Roman" w:cs="Times New Roman"/>
          <w:color w:val="000000" w:themeColor="text1"/>
          <w:lang w:val="pl"/>
        </w:rPr>
        <w:lastRenderedPageBreak/>
        <w:t>studentów do 26 roku życia</w:t>
      </w:r>
    </w:p>
    <w:p w14:paraId="22834F29" w14:textId="6D104DC5" w:rsidR="0C225C9D" w:rsidRDefault="0C225C9D" w:rsidP="050AA809">
      <w:pPr>
        <w:pStyle w:val="Akapitzlist"/>
        <w:numPr>
          <w:ilvl w:val="0"/>
          <w:numId w:val="27"/>
        </w:numPr>
        <w:rPr>
          <w:rFonts w:eastAsia="Times New Roman" w:cs="Times New Roman"/>
          <w:color w:val="000000" w:themeColor="text1"/>
          <w:lang w:val="pl"/>
        </w:rPr>
      </w:pPr>
      <w:r w:rsidRPr="0C225C9D">
        <w:rPr>
          <w:rFonts w:eastAsia="Times New Roman" w:cs="Times New Roman"/>
          <w:color w:val="000000" w:themeColor="text1"/>
          <w:lang w:val="pl"/>
        </w:rPr>
        <w:t>wynagrodzeń w ramach umowy o dzieło</w:t>
      </w:r>
    </w:p>
    <w:p w14:paraId="79978896" w14:textId="0BB7CFD7" w:rsidR="0C225C9D" w:rsidRDefault="0C225C9D" w:rsidP="0C225C9D">
      <w:pPr>
        <w:rPr>
          <w:rFonts w:eastAsia="Times New Roman" w:cs="Times New Roman"/>
          <w:color w:val="000000" w:themeColor="text1"/>
          <w:lang w:val="pl"/>
        </w:rPr>
      </w:pPr>
      <w:r w:rsidRPr="0C225C9D">
        <w:rPr>
          <w:rFonts w:eastAsia="Times New Roman" w:cs="Times New Roman"/>
          <w:color w:val="000000" w:themeColor="text1"/>
          <w:lang w:val="pl"/>
        </w:rPr>
        <w:t>Obliczanie narzutów:</w:t>
      </w:r>
    </w:p>
    <w:p w14:paraId="07953E49" w14:textId="0319F60F" w:rsidR="050AA809" w:rsidRDefault="050AA809" w:rsidP="0B40220D">
      <w:pPr>
        <w:pStyle w:val="Akapitzlist"/>
        <w:numPr>
          <w:ilvl w:val="0"/>
          <w:numId w:val="26"/>
        </w:numPr>
        <w:rPr>
          <w:rFonts w:asciiTheme="minorHAnsi" w:eastAsiaTheme="minorEastAsia" w:hAnsiTheme="minorHAnsi"/>
          <w:color w:val="000000" w:themeColor="text1"/>
          <w:lang w:val="pl"/>
        </w:rPr>
      </w:pPr>
      <w:r w:rsidRPr="0B40220D">
        <w:rPr>
          <w:rFonts w:eastAsia="Times New Roman" w:cs="Times New Roman"/>
          <w:color w:val="000000" w:themeColor="text1"/>
          <w:lang w:val="pl"/>
        </w:rPr>
        <w:t xml:space="preserve">Planując wynagrodzenia w formie: oddelegowania, wszystkich rodzajów dodatków do pensji lub umowy zlecenia ze składkami ZUS należy uwzględnić w obliczeniach składkę na PPK (tj. oprócz standardowych kosztów pracodawcy w wysokości 19,64% trzeba dodać 1,5% na PPK. W związku z tym narzut dla uczestników PPK wynosi 21,14% kwoty brutto, a dla osób nie będących uczestnikami PPK 19,68% kwoty brutto (w takim przypadku należy pamiętać o złożeniu stosownej deklaracji rezygnacji z PPK). </w:t>
      </w:r>
    </w:p>
    <w:p w14:paraId="3CD0066A" w14:textId="52CEA832" w:rsidR="0C225C9D" w:rsidRDefault="0C225C9D" w:rsidP="050AA809">
      <w:pPr>
        <w:pStyle w:val="Akapitzlist"/>
        <w:numPr>
          <w:ilvl w:val="0"/>
          <w:numId w:val="26"/>
        </w:numPr>
        <w:rPr>
          <w:rFonts w:eastAsia="Times New Roman" w:cs="Times New Roman"/>
          <w:color w:val="000000" w:themeColor="text1"/>
          <w:lang w:val="pl"/>
        </w:rPr>
      </w:pPr>
      <w:r w:rsidRPr="0C225C9D">
        <w:rPr>
          <w:rFonts w:eastAsia="Times New Roman" w:cs="Times New Roman"/>
          <w:color w:val="000000" w:themeColor="text1"/>
          <w:lang w:val="pl"/>
        </w:rPr>
        <w:t>Dodatkowo przy planowaniu dodatków okresowych należy doliczyć 8,5% na wypłatę „trzynastki”.</w:t>
      </w:r>
    </w:p>
    <w:p w14:paraId="04AFAD6B" w14:textId="0ABC8A06" w:rsidR="050AA809" w:rsidRDefault="0C225C9D" w:rsidP="00031CB9">
      <w:pPr>
        <w:rPr>
          <w:rFonts w:eastAsia="Times New Roman" w:cs="Times New Roman"/>
          <w:color w:val="000000" w:themeColor="text1"/>
          <w:lang w:val="pl"/>
        </w:rPr>
      </w:pPr>
      <w:r w:rsidRPr="0C225C9D">
        <w:rPr>
          <w:rFonts w:eastAsia="Times New Roman" w:cs="Times New Roman"/>
          <w:color w:val="000000" w:themeColor="text1"/>
          <w:lang w:val="pl"/>
        </w:rPr>
        <w:t>Obliczając koszty wynagrodzeń dla wykonawców warto dokonać rozeznania rynku. Dla planowanego wynagrodzenia prosimy podawać kwotę **brutto</w:t>
      </w:r>
      <w:r w:rsidR="050AA809" w:rsidRPr="01B8592B">
        <w:rPr>
          <w:rFonts w:eastAsia="Times New Roman" w:cs="Times New Roman"/>
          <w:color w:val="000000" w:themeColor="text1"/>
          <w:lang w:val="pl"/>
        </w:rPr>
        <w:t xml:space="preserve">** </w:t>
      </w:r>
    </w:p>
    <w:p w14:paraId="0DB2CFA0" w14:textId="5EEF4225" w:rsidR="050AA809" w:rsidRDefault="050AA809" w:rsidP="00031CB9">
      <w:pPr>
        <w:rPr>
          <w:rFonts w:eastAsia="Calibri" w:cs="Arial"/>
          <w:color w:val="000000" w:themeColor="text1"/>
          <w:lang w:val="pl"/>
        </w:rPr>
      </w:pPr>
    </w:p>
    <w:p w14:paraId="796F19FC" w14:textId="12E8897B" w:rsidR="0C225C9D" w:rsidRDefault="01B8592B" w:rsidP="0C225C9D">
      <w:pPr>
        <w:rPr>
          <w:rFonts w:eastAsia="Calibri" w:cs="Arial"/>
          <w:color w:val="000000" w:themeColor="text1"/>
          <w:lang w:val="pl"/>
        </w:rPr>
      </w:pPr>
      <w:r w:rsidRPr="01B8592B">
        <w:rPr>
          <w:rFonts w:eastAsia="Times New Roman" w:cs="Times New Roman"/>
          <w:b/>
          <w:bCs/>
          <w:color w:val="000000" w:themeColor="text1"/>
          <w:lang w:val="pl"/>
        </w:rPr>
        <w:t>O jakich procedurach związanych z prawem o zamówieniach publicznych nale</w:t>
      </w:r>
      <w:r w:rsidR="00B9178B">
        <w:rPr>
          <w:rFonts w:eastAsia="Times New Roman" w:cs="Times New Roman"/>
          <w:b/>
          <w:bCs/>
          <w:color w:val="000000" w:themeColor="text1"/>
          <w:lang w:val="pl"/>
        </w:rPr>
        <w:t>ż</w:t>
      </w:r>
      <w:r w:rsidRPr="01B8592B">
        <w:rPr>
          <w:rFonts w:eastAsia="Times New Roman" w:cs="Times New Roman"/>
          <w:b/>
          <w:bCs/>
          <w:color w:val="000000" w:themeColor="text1"/>
          <w:lang w:val="pl"/>
        </w:rPr>
        <w:t xml:space="preserve">y pamiętać planując zakupy w </w:t>
      </w:r>
      <w:r w:rsidR="00795F2A">
        <w:rPr>
          <w:rFonts w:eastAsia="Times New Roman" w:cs="Times New Roman"/>
          <w:b/>
          <w:bCs/>
          <w:color w:val="000000" w:themeColor="text1"/>
          <w:lang w:val="pl"/>
        </w:rPr>
        <w:t>projekcie</w:t>
      </w:r>
      <w:r w:rsidRPr="01B8592B">
        <w:rPr>
          <w:rFonts w:eastAsia="Times New Roman" w:cs="Times New Roman"/>
          <w:b/>
          <w:bCs/>
          <w:color w:val="000000" w:themeColor="text1"/>
          <w:lang w:val="pl"/>
        </w:rPr>
        <w:t>?</w:t>
      </w:r>
    </w:p>
    <w:p w14:paraId="3F7F8CA2" w14:textId="73BAB770" w:rsidR="050AA809" w:rsidRDefault="050AA809" w:rsidP="00031CB9">
      <w:pPr>
        <w:rPr>
          <w:rFonts w:eastAsia="Calibri" w:cs="Arial"/>
          <w:color w:val="000000" w:themeColor="text1"/>
          <w:lang w:val="pl"/>
        </w:rPr>
      </w:pPr>
      <w:r w:rsidRPr="01B8592B">
        <w:rPr>
          <w:rFonts w:eastAsia="Times New Roman" w:cs="Times New Roman"/>
          <w:color w:val="000000" w:themeColor="text1"/>
          <w:lang w:val="pl"/>
        </w:rPr>
        <w:t xml:space="preserve">Planując koszty proszę zwrócić szczególną uwagę na kwotę zakupu/usługi, ponieważ w zależności od jej wysokości, proces zakupu będzie zróżnicowany, a Kierownicy grantów będą zobowiązani są spełnienia zasad procedury związanej z danym zakupem. </w:t>
      </w:r>
    </w:p>
    <w:p w14:paraId="35A50DD8" w14:textId="276972EE" w:rsidR="050AA809" w:rsidRDefault="050AA809" w:rsidP="00031CB9">
      <w:pPr>
        <w:pStyle w:val="Akapitzlist"/>
        <w:numPr>
          <w:ilvl w:val="0"/>
          <w:numId w:val="30"/>
        </w:numPr>
        <w:rPr>
          <w:rFonts w:asciiTheme="minorHAnsi" w:eastAsiaTheme="minorEastAsia" w:hAnsiTheme="minorHAnsi"/>
          <w:color w:val="000000" w:themeColor="text1"/>
          <w:lang w:val="pl"/>
        </w:rPr>
      </w:pPr>
      <w:r w:rsidRPr="01B8592B">
        <w:rPr>
          <w:rFonts w:eastAsia="Times New Roman" w:cs="Times New Roman"/>
          <w:color w:val="000000" w:themeColor="text1"/>
          <w:lang w:val="pl"/>
        </w:rPr>
        <w:t>Dopuszcza się uproszczoną procedurę rozeznania rynku w przypadku zakupów do kwoty 3 500 zł netto, bez konieczności jej dokumentowania (rozpoznania można dokonać telefonicznie, poprzez portal internetowy lub w inny dowolny sposób). W takim przypadku na dokumencie potwierdzającym zakup powinien pojawić się opis: „Przed realizacją zamówienia dokonano weryfikacji rynku” lub opis uzasadniający wybór danego wykonawcy. (Opisana procedura dotyczy wszystkich faktur; nie ma wykazujemy ofert konkurencji przy realizacji umów.)</w:t>
      </w:r>
    </w:p>
    <w:p w14:paraId="6ADA1501" w14:textId="1CC8C06F" w:rsidR="0C225C9D" w:rsidRDefault="0C225C9D" w:rsidP="00031CB9">
      <w:pPr>
        <w:pStyle w:val="Akapitzlist"/>
        <w:numPr>
          <w:ilvl w:val="0"/>
          <w:numId w:val="30"/>
        </w:numPr>
        <w:rPr>
          <w:color w:val="000000" w:themeColor="text1"/>
          <w:lang w:val="pl"/>
        </w:rPr>
      </w:pPr>
      <w:r w:rsidRPr="0C225C9D">
        <w:rPr>
          <w:rFonts w:eastAsia="Times New Roman" w:cs="Times New Roman"/>
          <w:color w:val="000000" w:themeColor="text1"/>
          <w:lang w:val="pl"/>
        </w:rPr>
        <w:t>W przypadku zakupów powyżej 3 500 zł netto procedurę rozpoznania rynku będzie należało udokumentować.</w:t>
      </w:r>
    </w:p>
    <w:p w14:paraId="46A4EED0" w14:textId="216B4319" w:rsidR="0C225C9D" w:rsidRDefault="0C225C9D" w:rsidP="00031CB9">
      <w:pPr>
        <w:pStyle w:val="Akapitzlist"/>
        <w:numPr>
          <w:ilvl w:val="0"/>
          <w:numId w:val="30"/>
        </w:numPr>
        <w:rPr>
          <w:color w:val="000000" w:themeColor="text1"/>
          <w:lang w:val="pl"/>
        </w:rPr>
      </w:pPr>
      <w:r w:rsidRPr="0C225C9D">
        <w:rPr>
          <w:rFonts w:eastAsia="Times New Roman" w:cs="Times New Roman"/>
          <w:color w:val="000000" w:themeColor="text1"/>
          <w:lang w:val="pl"/>
        </w:rPr>
        <w:t>W przypadku zakupów na kwotę powyżej 10 000 zł netto, Kierownicy grantów będą zobowiązani do przygotowania indywidualnego zapytania ofertowego tj. zaproszenia do złożenia ofert. Istnieje możliwość skonsultowania pod względem formalnym końcowej wersji takiego zaproszenia z Biurem ID.UJ.</w:t>
      </w:r>
    </w:p>
    <w:p w14:paraId="339B4ED0" w14:textId="00A18362" w:rsidR="0C225C9D" w:rsidRDefault="0C225C9D" w:rsidP="00031CB9">
      <w:pPr>
        <w:pStyle w:val="Akapitzlist"/>
        <w:numPr>
          <w:ilvl w:val="0"/>
          <w:numId w:val="30"/>
        </w:numPr>
        <w:rPr>
          <w:color w:val="000000" w:themeColor="text1"/>
        </w:rPr>
      </w:pPr>
      <w:r w:rsidRPr="0C225C9D">
        <w:rPr>
          <w:rFonts w:eastAsia="Times New Roman" w:cs="Times New Roman"/>
          <w:color w:val="000000" w:themeColor="text1"/>
          <w:lang w:val="pl"/>
        </w:rPr>
        <w:t xml:space="preserve">Więcej informacji w Zarządzeniu nr 157 Rektora UJ z dnia 31 grudnia 2020 roku w sprawie: Regulaminu realizacji ustawy z dnia 11 września 2019 r. – Prawo zamówień publicznych na Uniwersytecie Jagiellońskim - </w:t>
      </w:r>
      <w:hyperlink r:id="rId13">
        <w:r w:rsidRPr="0C225C9D">
          <w:rPr>
            <w:rStyle w:val="Hipercze"/>
            <w:rFonts w:eastAsia="Times New Roman" w:cs="Times New Roman"/>
            <w:lang w:val="pl"/>
          </w:rPr>
          <w:t>http://bit.ly/zarzR157</w:t>
        </w:r>
      </w:hyperlink>
    </w:p>
    <w:p w14:paraId="3316B7FE" w14:textId="7DEEFAB6" w:rsidR="0C225C9D" w:rsidRDefault="0C225C9D" w:rsidP="00031CB9">
      <w:pPr>
        <w:pStyle w:val="Akapitzlist"/>
        <w:numPr>
          <w:ilvl w:val="0"/>
          <w:numId w:val="30"/>
        </w:numPr>
        <w:rPr>
          <w:color w:val="000000" w:themeColor="text1"/>
        </w:rPr>
      </w:pPr>
      <w:r w:rsidRPr="0C225C9D">
        <w:rPr>
          <w:rFonts w:eastAsia="Times New Roman" w:cs="Times New Roman"/>
          <w:color w:val="000000" w:themeColor="text1"/>
          <w:lang w:val="pl"/>
        </w:rPr>
        <w:t xml:space="preserve">Skrócony opis procedury dokonywania zakupów ze środków publicznych znajduje się na stronie </w:t>
      </w:r>
      <w:r w:rsidR="050AA809" w:rsidRPr="01B8592B">
        <w:rPr>
          <w:rFonts w:eastAsia="Times New Roman" w:cs="Times New Roman"/>
          <w:color w:val="000000" w:themeColor="text1"/>
          <w:lang w:val="pl"/>
        </w:rPr>
        <w:t>CWN</w:t>
      </w:r>
      <w:r w:rsidRPr="0C225C9D">
        <w:rPr>
          <w:rFonts w:eastAsia="Times New Roman" w:cs="Times New Roman"/>
          <w:color w:val="000000" w:themeColor="text1"/>
          <w:lang w:val="pl"/>
        </w:rPr>
        <w:t xml:space="preserve"> UJ pod adresem: </w:t>
      </w:r>
      <w:hyperlink r:id="rId14">
        <w:r w:rsidRPr="0C225C9D">
          <w:rPr>
            <w:rStyle w:val="Hipercze"/>
            <w:rFonts w:eastAsia="Times New Roman" w:cs="Times New Roman"/>
            <w:lang w:val="pl"/>
          </w:rPr>
          <w:t>http://bit.ly/zakupyCAWP</w:t>
        </w:r>
      </w:hyperlink>
    </w:p>
    <w:p w14:paraId="25ABABCA" w14:textId="670B9086" w:rsidR="0C225C9D" w:rsidRDefault="0C225C9D" w:rsidP="0C225C9D">
      <w:pPr>
        <w:rPr>
          <w:rFonts w:eastAsia="Times New Roman" w:cs="Times New Roman"/>
        </w:rPr>
      </w:pPr>
    </w:p>
    <w:p w14:paraId="689A813D" w14:textId="18083A23" w:rsidR="0C225C9D" w:rsidRDefault="0C225C9D" w:rsidP="0C225C9D">
      <w:pPr>
        <w:rPr>
          <w:rFonts w:eastAsia="Times New Roman" w:cs="Times New Roman"/>
          <w:b/>
          <w:bCs/>
          <w:color w:val="000000" w:themeColor="text1"/>
          <w:lang w:val="pl"/>
        </w:rPr>
      </w:pPr>
      <w:r w:rsidRPr="0C225C9D">
        <w:rPr>
          <w:rFonts w:eastAsia="Times New Roman" w:cs="Times New Roman"/>
          <w:b/>
          <w:bCs/>
          <w:color w:val="000000" w:themeColor="text1"/>
          <w:lang w:val="pl"/>
        </w:rPr>
        <w:t>Jak</w:t>
      </w:r>
      <w:r w:rsidR="00B266C6">
        <w:rPr>
          <w:rFonts w:eastAsia="Times New Roman" w:cs="Times New Roman"/>
          <w:b/>
          <w:bCs/>
          <w:color w:val="000000" w:themeColor="text1"/>
          <w:lang w:val="pl"/>
        </w:rPr>
        <w:t xml:space="preserve">ie formalności obowiązują podczas </w:t>
      </w:r>
      <w:r w:rsidRPr="0C225C9D">
        <w:rPr>
          <w:rFonts w:eastAsia="Times New Roman" w:cs="Times New Roman"/>
          <w:b/>
          <w:bCs/>
          <w:color w:val="000000" w:themeColor="text1"/>
          <w:lang w:val="pl"/>
        </w:rPr>
        <w:t>delegacji krajowych i zagranicznych?</w:t>
      </w:r>
    </w:p>
    <w:p w14:paraId="3F164DF6" w14:textId="0F79091C" w:rsidR="050AA809" w:rsidRDefault="0C225C9D" w:rsidP="00031CB9">
      <w:pPr>
        <w:pStyle w:val="Akapitzlist"/>
        <w:numPr>
          <w:ilvl w:val="0"/>
          <w:numId w:val="24"/>
        </w:numPr>
        <w:rPr>
          <w:rFonts w:eastAsia="Times New Roman" w:cs="Times New Roman"/>
          <w:color w:val="000000" w:themeColor="text1"/>
        </w:rPr>
      </w:pPr>
      <w:r w:rsidRPr="0C225C9D">
        <w:rPr>
          <w:rFonts w:eastAsia="Times New Roman" w:cs="Times New Roman"/>
          <w:color w:val="000000" w:themeColor="text1"/>
          <w:lang w:val="pl"/>
        </w:rPr>
        <w:t>W</w:t>
      </w:r>
      <w:r w:rsidR="00B266C6">
        <w:rPr>
          <w:rFonts w:eastAsia="Times New Roman" w:cs="Times New Roman"/>
          <w:color w:val="000000" w:themeColor="text1"/>
          <w:lang w:val="pl"/>
        </w:rPr>
        <w:t xml:space="preserve"> zakresie formalności dotyczących</w:t>
      </w:r>
      <w:r w:rsidR="00580110">
        <w:rPr>
          <w:rFonts w:eastAsia="Times New Roman" w:cs="Times New Roman"/>
          <w:color w:val="000000" w:themeColor="text1"/>
          <w:lang w:val="pl"/>
        </w:rPr>
        <w:t xml:space="preserve"> </w:t>
      </w:r>
      <w:r w:rsidR="00B266C6">
        <w:rPr>
          <w:rFonts w:eastAsia="Times New Roman" w:cs="Times New Roman"/>
          <w:color w:val="000000" w:themeColor="text1"/>
          <w:lang w:val="pl"/>
        </w:rPr>
        <w:t>wyjazdów</w:t>
      </w:r>
      <w:r w:rsidR="00F0535F">
        <w:rPr>
          <w:rFonts w:eastAsia="Times New Roman" w:cs="Times New Roman"/>
          <w:color w:val="000000" w:themeColor="text1"/>
          <w:lang w:val="pl"/>
        </w:rPr>
        <w:t xml:space="preserve">, zachęcamy do zapoznania się z informacjami DWM dostępnymi na stronie: </w:t>
      </w:r>
      <w:hyperlink r:id="rId15">
        <w:r w:rsidRPr="0C225C9D">
          <w:rPr>
            <w:rStyle w:val="Hipercze"/>
            <w:rFonts w:eastAsia="Times New Roman" w:cs="Times New Roman"/>
            <w:lang w:val="pl"/>
          </w:rPr>
          <w:t>https://dwm.uj.edu.pl/procedury-wyjazdowe/formalnosci/zaliczka</w:t>
        </w:r>
      </w:hyperlink>
    </w:p>
    <w:p w14:paraId="186E5BA3" w14:textId="27E5BD5A" w:rsidR="01B8592B" w:rsidRDefault="01B8592B" w:rsidP="00031CB9">
      <w:pPr>
        <w:rPr>
          <w:rFonts w:eastAsia="Calibri" w:cs="Arial"/>
          <w:color w:val="000000" w:themeColor="text1"/>
        </w:rPr>
      </w:pPr>
    </w:p>
    <w:p w14:paraId="7659E379" w14:textId="52B99C53" w:rsidR="0C225C9D" w:rsidRDefault="0C225C9D" w:rsidP="00031CB9">
      <w:pPr>
        <w:rPr>
          <w:rFonts w:eastAsia="Calibri" w:cs="Arial"/>
          <w:color w:val="000000" w:themeColor="text1"/>
        </w:rPr>
      </w:pPr>
    </w:p>
    <w:sectPr w:rsidR="0C225C9D" w:rsidSect="0077398F">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09F5" w14:textId="77777777" w:rsidR="00D91232" w:rsidRDefault="00D91232" w:rsidP="00B05729">
      <w:r>
        <w:separator/>
      </w:r>
    </w:p>
  </w:endnote>
  <w:endnote w:type="continuationSeparator" w:id="0">
    <w:p w14:paraId="0D31F5AC" w14:textId="77777777" w:rsidR="00D91232" w:rsidRDefault="00D91232" w:rsidP="00B05729">
      <w:r>
        <w:continuationSeparator/>
      </w:r>
    </w:p>
  </w:endnote>
  <w:endnote w:type="continuationNotice" w:id="1">
    <w:p w14:paraId="35C931B9" w14:textId="77777777" w:rsidR="00D91232" w:rsidRDefault="00D91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D195" w14:textId="23B15B25" w:rsidR="00B05729" w:rsidRDefault="00B05729" w:rsidP="007227D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94B3B04" w14:textId="77777777" w:rsidR="00B05729" w:rsidRDefault="00B05729" w:rsidP="00B057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8536968"/>
      <w:docPartObj>
        <w:docPartGallery w:val="Page Numbers (Bottom of Page)"/>
        <w:docPartUnique/>
      </w:docPartObj>
    </w:sdtPr>
    <w:sdtEndPr>
      <w:rPr>
        <w:rStyle w:val="Numerstrony"/>
      </w:rPr>
    </w:sdtEndPr>
    <w:sdtContent>
      <w:p w14:paraId="738F40DA" w14:textId="64923803" w:rsidR="00B05729" w:rsidRDefault="00B05729" w:rsidP="007227D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B14AF20" w14:textId="77777777" w:rsidR="00B05729" w:rsidRDefault="00B05729" w:rsidP="00B057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B580" w14:textId="77777777" w:rsidR="00D91232" w:rsidRDefault="00D91232" w:rsidP="00B05729">
      <w:r>
        <w:separator/>
      </w:r>
    </w:p>
  </w:footnote>
  <w:footnote w:type="continuationSeparator" w:id="0">
    <w:p w14:paraId="45FE9189" w14:textId="77777777" w:rsidR="00D91232" w:rsidRDefault="00D91232" w:rsidP="00B05729">
      <w:r>
        <w:continuationSeparator/>
      </w:r>
    </w:p>
  </w:footnote>
  <w:footnote w:type="continuationNotice" w:id="1">
    <w:p w14:paraId="7E1BD969" w14:textId="77777777" w:rsidR="00D91232" w:rsidRDefault="00D91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6C3"/>
    <w:multiLevelType w:val="hybridMultilevel"/>
    <w:tmpl w:val="FFFFFFFF"/>
    <w:lvl w:ilvl="0" w:tplc="E6F61462">
      <w:start w:val="1"/>
      <w:numFmt w:val="bullet"/>
      <w:lvlText w:val=""/>
      <w:lvlJc w:val="left"/>
      <w:pPr>
        <w:ind w:left="720" w:hanging="360"/>
      </w:pPr>
      <w:rPr>
        <w:rFonts w:ascii="Symbol" w:hAnsi="Symbol" w:hint="default"/>
      </w:rPr>
    </w:lvl>
    <w:lvl w:ilvl="1" w:tplc="4D74C2A0">
      <w:start w:val="1"/>
      <w:numFmt w:val="bullet"/>
      <w:lvlText w:val="o"/>
      <w:lvlJc w:val="left"/>
      <w:pPr>
        <w:ind w:left="1440" w:hanging="360"/>
      </w:pPr>
      <w:rPr>
        <w:rFonts w:ascii="Courier New" w:hAnsi="Courier New" w:hint="default"/>
      </w:rPr>
    </w:lvl>
    <w:lvl w:ilvl="2" w:tplc="1196225A">
      <w:start w:val="1"/>
      <w:numFmt w:val="bullet"/>
      <w:lvlText w:val=""/>
      <w:lvlJc w:val="left"/>
      <w:pPr>
        <w:ind w:left="2160" w:hanging="360"/>
      </w:pPr>
      <w:rPr>
        <w:rFonts w:ascii="Wingdings" w:hAnsi="Wingdings" w:hint="default"/>
      </w:rPr>
    </w:lvl>
    <w:lvl w:ilvl="3" w:tplc="51B04C2C">
      <w:start w:val="1"/>
      <w:numFmt w:val="bullet"/>
      <w:lvlText w:val=""/>
      <w:lvlJc w:val="left"/>
      <w:pPr>
        <w:ind w:left="2880" w:hanging="360"/>
      </w:pPr>
      <w:rPr>
        <w:rFonts w:ascii="Symbol" w:hAnsi="Symbol" w:hint="default"/>
      </w:rPr>
    </w:lvl>
    <w:lvl w:ilvl="4" w:tplc="9B40964C">
      <w:start w:val="1"/>
      <w:numFmt w:val="bullet"/>
      <w:lvlText w:val="o"/>
      <w:lvlJc w:val="left"/>
      <w:pPr>
        <w:ind w:left="3600" w:hanging="360"/>
      </w:pPr>
      <w:rPr>
        <w:rFonts w:ascii="Courier New" w:hAnsi="Courier New" w:hint="default"/>
      </w:rPr>
    </w:lvl>
    <w:lvl w:ilvl="5" w:tplc="857EB250">
      <w:start w:val="1"/>
      <w:numFmt w:val="bullet"/>
      <w:lvlText w:val=""/>
      <w:lvlJc w:val="left"/>
      <w:pPr>
        <w:ind w:left="4320" w:hanging="360"/>
      </w:pPr>
      <w:rPr>
        <w:rFonts w:ascii="Wingdings" w:hAnsi="Wingdings" w:hint="default"/>
      </w:rPr>
    </w:lvl>
    <w:lvl w:ilvl="6" w:tplc="3EF2345A">
      <w:start w:val="1"/>
      <w:numFmt w:val="bullet"/>
      <w:lvlText w:val=""/>
      <w:lvlJc w:val="left"/>
      <w:pPr>
        <w:ind w:left="5040" w:hanging="360"/>
      </w:pPr>
      <w:rPr>
        <w:rFonts w:ascii="Symbol" w:hAnsi="Symbol" w:hint="default"/>
      </w:rPr>
    </w:lvl>
    <w:lvl w:ilvl="7" w:tplc="C6FA0B08">
      <w:start w:val="1"/>
      <w:numFmt w:val="bullet"/>
      <w:lvlText w:val="o"/>
      <w:lvlJc w:val="left"/>
      <w:pPr>
        <w:ind w:left="5760" w:hanging="360"/>
      </w:pPr>
      <w:rPr>
        <w:rFonts w:ascii="Courier New" w:hAnsi="Courier New" w:hint="default"/>
      </w:rPr>
    </w:lvl>
    <w:lvl w:ilvl="8" w:tplc="84FC3E72">
      <w:start w:val="1"/>
      <w:numFmt w:val="bullet"/>
      <w:lvlText w:val=""/>
      <w:lvlJc w:val="left"/>
      <w:pPr>
        <w:ind w:left="6480" w:hanging="360"/>
      </w:pPr>
      <w:rPr>
        <w:rFonts w:ascii="Wingdings" w:hAnsi="Wingdings" w:hint="default"/>
      </w:rPr>
    </w:lvl>
  </w:abstractNum>
  <w:abstractNum w:abstractNumId="1" w15:restartNumberingAfterBreak="0">
    <w:nsid w:val="09B805CE"/>
    <w:multiLevelType w:val="hybridMultilevel"/>
    <w:tmpl w:val="FFFFFFFF"/>
    <w:lvl w:ilvl="0" w:tplc="B7C0D162">
      <w:start w:val="1"/>
      <w:numFmt w:val="decimal"/>
      <w:lvlText w:val="%1."/>
      <w:lvlJc w:val="left"/>
      <w:pPr>
        <w:ind w:left="720" w:hanging="360"/>
      </w:pPr>
    </w:lvl>
    <w:lvl w:ilvl="1" w:tplc="3080EB28">
      <w:start w:val="1"/>
      <w:numFmt w:val="lowerLetter"/>
      <w:lvlText w:val="%2."/>
      <w:lvlJc w:val="left"/>
      <w:pPr>
        <w:ind w:left="1440" w:hanging="360"/>
      </w:pPr>
    </w:lvl>
    <w:lvl w:ilvl="2" w:tplc="0AFA6A20">
      <w:start w:val="1"/>
      <w:numFmt w:val="lowerRoman"/>
      <w:lvlText w:val="%3."/>
      <w:lvlJc w:val="right"/>
      <w:pPr>
        <w:ind w:left="2160" w:hanging="180"/>
      </w:pPr>
    </w:lvl>
    <w:lvl w:ilvl="3" w:tplc="DF86CAFC">
      <w:start w:val="1"/>
      <w:numFmt w:val="decimal"/>
      <w:lvlText w:val="%4."/>
      <w:lvlJc w:val="left"/>
      <w:pPr>
        <w:ind w:left="2880" w:hanging="360"/>
      </w:pPr>
    </w:lvl>
    <w:lvl w:ilvl="4" w:tplc="A68CC242">
      <w:start w:val="1"/>
      <w:numFmt w:val="lowerLetter"/>
      <w:lvlText w:val="%5."/>
      <w:lvlJc w:val="left"/>
      <w:pPr>
        <w:ind w:left="3600" w:hanging="360"/>
      </w:pPr>
    </w:lvl>
    <w:lvl w:ilvl="5" w:tplc="F2927ED6">
      <w:start w:val="1"/>
      <w:numFmt w:val="lowerRoman"/>
      <w:lvlText w:val="%6."/>
      <w:lvlJc w:val="right"/>
      <w:pPr>
        <w:ind w:left="4320" w:hanging="180"/>
      </w:pPr>
    </w:lvl>
    <w:lvl w:ilvl="6" w:tplc="50BA815C">
      <w:start w:val="1"/>
      <w:numFmt w:val="decimal"/>
      <w:lvlText w:val="%7."/>
      <w:lvlJc w:val="left"/>
      <w:pPr>
        <w:ind w:left="5040" w:hanging="360"/>
      </w:pPr>
    </w:lvl>
    <w:lvl w:ilvl="7" w:tplc="1A3AAB28">
      <w:start w:val="1"/>
      <w:numFmt w:val="lowerLetter"/>
      <w:lvlText w:val="%8."/>
      <w:lvlJc w:val="left"/>
      <w:pPr>
        <w:ind w:left="5760" w:hanging="360"/>
      </w:pPr>
    </w:lvl>
    <w:lvl w:ilvl="8" w:tplc="A89850A2">
      <w:start w:val="1"/>
      <w:numFmt w:val="lowerRoman"/>
      <w:lvlText w:val="%9."/>
      <w:lvlJc w:val="right"/>
      <w:pPr>
        <w:ind w:left="6480" w:hanging="180"/>
      </w:pPr>
    </w:lvl>
  </w:abstractNum>
  <w:abstractNum w:abstractNumId="2" w15:restartNumberingAfterBreak="0">
    <w:nsid w:val="0A9358E4"/>
    <w:multiLevelType w:val="hybridMultilevel"/>
    <w:tmpl w:val="B4A0E4DA"/>
    <w:lvl w:ilvl="0" w:tplc="2A9C050E">
      <w:start w:val="1"/>
      <w:numFmt w:val="decimal"/>
      <w:lvlText w:val="%1."/>
      <w:lvlJc w:val="left"/>
      <w:pPr>
        <w:ind w:left="720" w:hanging="360"/>
      </w:pPr>
    </w:lvl>
    <w:lvl w:ilvl="1" w:tplc="25A8248E">
      <w:start w:val="1"/>
      <w:numFmt w:val="lowerLetter"/>
      <w:lvlText w:val="%2."/>
      <w:lvlJc w:val="left"/>
      <w:pPr>
        <w:ind w:left="1440" w:hanging="360"/>
      </w:pPr>
    </w:lvl>
    <w:lvl w:ilvl="2" w:tplc="C9D6B018">
      <w:start w:val="1"/>
      <w:numFmt w:val="lowerRoman"/>
      <w:lvlText w:val="%3."/>
      <w:lvlJc w:val="right"/>
      <w:pPr>
        <w:ind w:left="2160" w:hanging="180"/>
      </w:pPr>
    </w:lvl>
    <w:lvl w:ilvl="3" w:tplc="172EABF0">
      <w:start w:val="1"/>
      <w:numFmt w:val="decimal"/>
      <w:lvlText w:val="%4."/>
      <w:lvlJc w:val="left"/>
      <w:pPr>
        <w:ind w:left="2880" w:hanging="360"/>
      </w:pPr>
    </w:lvl>
    <w:lvl w:ilvl="4" w:tplc="C9F66284">
      <w:start w:val="1"/>
      <w:numFmt w:val="lowerLetter"/>
      <w:lvlText w:val="%5."/>
      <w:lvlJc w:val="left"/>
      <w:pPr>
        <w:ind w:left="3600" w:hanging="360"/>
      </w:pPr>
    </w:lvl>
    <w:lvl w:ilvl="5" w:tplc="C50AA608">
      <w:start w:val="1"/>
      <w:numFmt w:val="lowerRoman"/>
      <w:lvlText w:val="%6."/>
      <w:lvlJc w:val="right"/>
      <w:pPr>
        <w:ind w:left="4320" w:hanging="180"/>
      </w:pPr>
    </w:lvl>
    <w:lvl w:ilvl="6" w:tplc="FEF6DA36">
      <w:start w:val="1"/>
      <w:numFmt w:val="decimal"/>
      <w:lvlText w:val="%7."/>
      <w:lvlJc w:val="left"/>
      <w:pPr>
        <w:ind w:left="5040" w:hanging="360"/>
      </w:pPr>
    </w:lvl>
    <w:lvl w:ilvl="7" w:tplc="09CA09CC">
      <w:start w:val="1"/>
      <w:numFmt w:val="lowerLetter"/>
      <w:lvlText w:val="%8."/>
      <w:lvlJc w:val="left"/>
      <w:pPr>
        <w:ind w:left="5760" w:hanging="360"/>
      </w:pPr>
    </w:lvl>
    <w:lvl w:ilvl="8" w:tplc="2FA2BDDC">
      <w:start w:val="1"/>
      <w:numFmt w:val="lowerRoman"/>
      <w:lvlText w:val="%9."/>
      <w:lvlJc w:val="right"/>
      <w:pPr>
        <w:ind w:left="6480" w:hanging="180"/>
      </w:pPr>
    </w:lvl>
  </w:abstractNum>
  <w:abstractNum w:abstractNumId="3" w15:restartNumberingAfterBreak="0">
    <w:nsid w:val="0EA32551"/>
    <w:multiLevelType w:val="multilevel"/>
    <w:tmpl w:val="AA4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82A8B"/>
    <w:multiLevelType w:val="hybridMultilevel"/>
    <w:tmpl w:val="AE126D6A"/>
    <w:lvl w:ilvl="0" w:tplc="05223468">
      <w:start w:val="1"/>
      <w:numFmt w:val="decimal"/>
      <w:lvlText w:val="%1."/>
      <w:lvlJc w:val="left"/>
      <w:pPr>
        <w:ind w:left="720" w:hanging="360"/>
      </w:pPr>
    </w:lvl>
    <w:lvl w:ilvl="1" w:tplc="F4F625E4">
      <w:start w:val="1"/>
      <w:numFmt w:val="lowerLetter"/>
      <w:lvlText w:val="%2."/>
      <w:lvlJc w:val="left"/>
      <w:pPr>
        <w:ind w:left="1440" w:hanging="360"/>
      </w:pPr>
    </w:lvl>
    <w:lvl w:ilvl="2" w:tplc="25CA09EA">
      <w:start w:val="1"/>
      <w:numFmt w:val="lowerRoman"/>
      <w:lvlText w:val="%3."/>
      <w:lvlJc w:val="right"/>
      <w:pPr>
        <w:ind w:left="2160" w:hanging="180"/>
      </w:pPr>
    </w:lvl>
    <w:lvl w:ilvl="3" w:tplc="9516000A">
      <w:start w:val="1"/>
      <w:numFmt w:val="decimal"/>
      <w:lvlText w:val="%4."/>
      <w:lvlJc w:val="left"/>
      <w:pPr>
        <w:ind w:left="2880" w:hanging="360"/>
      </w:pPr>
    </w:lvl>
    <w:lvl w:ilvl="4" w:tplc="BDA88A32">
      <w:start w:val="1"/>
      <w:numFmt w:val="lowerLetter"/>
      <w:lvlText w:val="%5."/>
      <w:lvlJc w:val="left"/>
      <w:pPr>
        <w:ind w:left="3600" w:hanging="360"/>
      </w:pPr>
    </w:lvl>
    <w:lvl w:ilvl="5" w:tplc="2C04DB18">
      <w:start w:val="1"/>
      <w:numFmt w:val="lowerRoman"/>
      <w:lvlText w:val="%6."/>
      <w:lvlJc w:val="right"/>
      <w:pPr>
        <w:ind w:left="4320" w:hanging="180"/>
      </w:pPr>
    </w:lvl>
    <w:lvl w:ilvl="6" w:tplc="A0127192">
      <w:start w:val="1"/>
      <w:numFmt w:val="decimal"/>
      <w:lvlText w:val="%7."/>
      <w:lvlJc w:val="left"/>
      <w:pPr>
        <w:ind w:left="5040" w:hanging="360"/>
      </w:pPr>
    </w:lvl>
    <w:lvl w:ilvl="7" w:tplc="58DA0618">
      <w:start w:val="1"/>
      <w:numFmt w:val="lowerLetter"/>
      <w:lvlText w:val="%8."/>
      <w:lvlJc w:val="left"/>
      <w:pPr>
        <w:ind w:left="5760" w:hanging="360"/>
      </w:pPr>
    </w:lvl>
    <w:lvl w:ilvl="8" w:tplc="44E8F232">
      <w:start w:val="1"/>
      <w:numFmt w:val="lowerRoman"/>
      <w:lvlText w:val="%9."/>
      <w:lvlJc w:val="right"/>
      <w:pPr>
        <w:ind w:left="6480" w:hanging="180"/>
      </w:pPr>
    </w:lvl>
  </w:abstractNum>
  <w:abstractNum w:abstractNumId="5" w15:restartNumberingAfterBreak="0">
    <w:nsid w:val="19370F55"/>
    <w:multiLevelType w:val="hybridMultilevel"/>
    <w:tmpl w:val="FFFFFFFF"/>
    <w:lvl w:ilvl="0" w:tplc="D6342CB8">
      <w:start w:val="1"/>
      <w:numFmt w:val="bullet"/>
      <w:lvlText w:val=""/>
      <w:lvlJc w:val="left"/>
      <w:pPr>
        <w:ind w:left="720" w:hanging="360"/>
      </w:pPr>
      <w:rPr>
        <w:rFonts w:ascii="Symbol" w:hAnsi="Symbol" w:hint="default"/>
      </w:rPr>
    </w:lvl>
    <w:lvl w:ilvl="1" w:tplc="DF904334">
      <w:start w:val="1"/>
      <w:numFmt w:val="bullet"/>
      <w:lvlText w:val="o"/>
      <w:lvlJc w:val="left"/>
      <w:pPr>
        <w:ind w:left="1440" w:hanging="360"/>
      </w:pPr>
      <w:rPr>
        <w:rFonts w:ascii="Courier New" w:hAnsi="Courier New" w:hint="default"/>
      </w:rPr>
    </w:lvl>
    <w:lvl w:ilvl="2" w:tplc="7E20F1DA">
      <w:start w:val="1"/>
      <w:numFmt w:val="bullet"/>
      <w:lvlText w:val=""/>
      <w:lvlJc w:val="left"/>
      <w:pPr>
        <w:ind w:left="2160" w:hanging="360"/>
      </w:pPr>
      <w:rPr>
        <w:rFonts w:ascii="Wingdings" w:hAnsi="Wingdings" w:hint="default"/>
      </w:rPr>
    </w:lvl>
    <w:lvl w:ilvl="3" w:tplc="E7A8BCAE">
      <w:start w:val="1"/>
      <w:numFmt w:val="bullet"/>
      <w:lvlText w:val=""/>
      <w:lvlJc w:val="left"/>
      <w:pPr>
        <w:ind w:left="2880" w:hanging="360"/>
      </w:pPr>
      <w:rPr>
        <w:rFonts w:ascii="Symbol" w:hAnsi="Symbol" w:hint="default"/>
      </w:rPr>
    </w:lvl>
    <w:lvl w:ilvl="4" w:tplc="D00022DC">
      <w:start w:val="1"/>
      <w:numFmt w:val="bullet"/>
      <w:lvlText w:val="o"/>
      <w:lvlJc w:val="left"/>
      <w:pPr>
        <w:ind w:left="3600" w:hanging="360"/>
      </w:pPr>
      <w:rPr>
        <w:rFonts w:ascii="Courier New" w:hAnsi="Courier New" w:hint="default"/>
      </w:rPr>
    </w:lvl>
    <w:lvl w:ilvl="5" w:tplc="DC5A2C98">
      <w:start w:val="1"/>
      <w:numFmt w:val="bullet"/>
      <w:lvlText w:val=""/>
      <w:lvlJc w:val="left"/>
      <w:pPr>
        <w:ind w:left="4320" w:hanging="360"/>
      </w:pPr>
      <w:rPr>
        <w:rFonts w:ascii="Wingdings" w:hAnsi="Wingdings" w:hint="default"/>
      </w:rPr>
    </w:lvl>
    <w:lvl w:ilvl="6" w:tplc="484E400A">
      <w:start w:val="1"/>
      <w:numFmt w:val="bullet"/>
      <w:lvlText w:val=""/>
      <w:lvlJc w:val="left"/>
      <w:pPr>
        <w:ind w:left="5040" w:hanging="360"/>
      </w:pPr>
      <w:rPr>
        <w:rFonts w:ascii="Symbol" w:hAnsi="Symbol" w:hint="default"/>
      </w:rPr>
    </w:lvl>
    <w:lvl w:ilvl="7" w:tplc="50982824">
      <w:start w:val="1"/>
      <w:numFmt w:val="bullet"/>
      <w:lvlText w:val="o"/>
      <w:lvlJc w:val="left"/>
      <w:pPr>
        <w:ind w:left="5760" w:hanging="360"/>
      </w:pPr>
      <w:rPr>
        <w:rFonts w:ascii="Courier New" w:hAnsi="Courier New" w:hint="default"/>
      </w:rPr>
    </w:lvl>
    <w:lvl w:ilvl="8" w:tplc="6AD4A616">
      <w:start w:val="1"/>
      <w:numFmt w:val="bullet"/>
      <w:lvlText w:val=""/>
      <w:lvlJc w:val="left"/>
      <w:pPr>
        <w:ind w:left="6480" w:hanging="360"/>
      </w:pPr>
      <w:rPr>
        <w:rFonts w:ascii="Wingdings" w:hAnsi="Wingdings" w:hint="default"/>
      </w:rPr>
    </w:lvl>
  </w:abstractNum>
  <w:abstractNum w:abstractNumId="6" w15:restartNumberingAfterBreak="0">
    <w:nsid w:val="1A68354B"/>
    <w:multiLevelType w:val="hybridMultilevel"/>
    <w:tmpl w:val="87F8C362"/>
    <w:lvl w:ilvl="0" w:tplc="23141E3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C7DAE"/>
    <w:multiLevelType w:val="hybridMultilevel"/>
    <w:tmpl w:val="FFFFFFFF"/>
    <w:lvl w:ilvl="0" w:tplc="BA6671E6">
      <w:start w:val="1"/>
      <w:numFmt w:val="decimal"/>
      <w:lvlText w:val="%1."/>
      <w:lvlJc w:val="left"/>
      <w:pPr>
        <w:ind w:left="720" w:hanging="360"/>
      </w:pPr>
    </w:lvl>
    <w:lvl w:ilvl="1" w:tplc="DE74B5BA">
      <w:start w:val="1"/>
      <w:numFmt w:val="lowerLetter"/>
      <w:lvlText w:val="%2."/>
      <w:lvlJc w:val="left"/>
      <w:pPr>
        <w:ind w:left="1440" w:hanging="360"/>
      </w:pPr>
    </w:lvl>
    <w:lvl w:ilvl="2" w:tplc="133C37EC">
      <w:start w:val="1"/>
      <w:numFmt w:val="lowerRoman"/>
      <w:lvlText w:val="%3."/>
      <w:lvlJc w:val="right"/>
      <w:pPr>
        <w:ind w:left="2160" w:hanging="180"/>
      </w:pPr>
    </w:lvl>
    <w:lvl w:ilvl="3" w:tplc="DEF03BE0">
      <w:start w:val="1"/>
      <w:numFmt w:val="decimal"/>
      <w:lvlText w:val="%4."/>
      <w:lvlJc w:val="left"/>
      <w:pPr>
        <w:ind w:left="2880" w:hanging="360"/>
      </w:pPr>
    </w:lvl>
    <w:lvl w:ilvl="4" w:tplc="53A411DC">
      <w:start w:val="1"/>
      <w:numFmt w:val="lowerLetter"/>
      <w:lvlText w:val="%5."/>
      <w:lvlJc w:val="left"/>
      <w:pPr>
        <w:ind w:left="3600" w:hanging="360"/>
      </w:pPr>
    </w:lvl>
    <w:lvl w:ilvl="5" w:tplc="6C5A3F08">
      <w:start w:val="1"/>
      <w:numFmt w:val="lowerRoman"/>
      <w:lvlText w:val="%6."/>
      <w:lvlJc w:val="right"/>
      <w:pPr>
        <w:ind w:left="4320" w:hanging="180"/>
      </w:pPr>
    </w:lvl>
    <w:lvl w:ilvl="6" w:tplc="89669B38">
      <w:start w:val="1"/>
      <w:numFmt w:val="decimal"/>
      <w:lvlText w:val="%7."/>
      <w:lvlJc w:val="left"/>
      <w:pPr>
        <w:ind w:left="5040" w:hanging="360"/>
      </w:pPr>
    </w:lvl>
    <w:lvl w:ilvl="7" w:tplc="2586DA0A">
      <w:start w:val="1"/>
      <w:numFmt w:val="lowerLetter"/>
      <w:lvlText w:val="%8."/>
      <w:lvlJc w:val="left"/>
      <w:pPr>
        <w:ind w:left="5760" w:hanging="360"/>
      </w:pPr>
    </w:lvl>
    <w:lvl w:ilvl="8" w:tplc="7024A296">
      <w:start w:val="1"/>
      <w:numFmt w:val="lowerRoman"/>
      <w:lvlText w:val="%9."/>
      <w:lvlJc w:val="right"/>
      <w:pPr>
        <w:ind w:left="6480" w:hanging="180"/>
      </w:pPr>
    </w:lvl>
  </w:abstractNum>
  <w:abstractNum w:abstractNumId="8" w15:restartNumberingAfterBreak="0">
    <w:nsid w:val="20BD26D6"/>
    <w:multiLevelType w:val="hybridMultilevel"/>
    <w:tmpl w:val="3968A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74144"/>
    <w:multiLevelType w:val="hybridMultilevel"/>
    <w:tmpl w:val="FFFFFFFF"/>
    <w:lvl w:ilvl="0" w:tplc="0FF8009E">
      <w:start w:val="1"/>
      <w:numFmt w:val="bullet"/>
      <w:lvlText w:val=""/>
      <w:lvlJc w:val="left"/>
      <w:pPr>
        <w:ind w:left="720" w:hanging="360"/>
      </w:pPr>
      <w:rPr>
        <w:rFonts w:ascii="Symbol" w:hAnsi="Symbol" w:hint="default"/>
      </w:rPr>
    </w:lvl>
    <w:lvl w:ilvl="1" w:tplc="1DB044CA">
      <w:start w:val="1"/>
      <w:numFmt w:val="bullet"/>
      <w:lvlText w:val="o"/>
      <w:lvlJc w:val="left"/>
      <w:pPr>
        <w:ind w:left="1440" w:hanging="360"/>
      </w:pPr>
      <w:rPr>
        <w:rFonts w:ascii="Courier New" w:hAnsi="Courier New" w:hint="default"/>
      </w:rPr>
    </w:lvl>
    <w:lvl w:ilvl="2" w:tplc="6CE4F564">
      <w:start w:val="1"/>
      <w:numFmt w:val="bullet"/>
      <w:lvlText w:val=""/>
      <w:lvlJc w:val="left"/>
      <w:pPr>
        <w:ind w:left="2160" w:hanging="360"/>
      </w:pPr>
      <w:rPr>
        <w:rFonts w:ascii="Wingdings" w:hAnsi="Wingdings" w:hint="default"/>
      </w:rPr>
    </w:lvl>
    <w:lvl w:ilvl="3" w:tplc="ACB6404C">
      <w:start w:val="1"/>
      <w:numFmt w:val="bullet"/>
      <w:lvlText w:val=""/>
      <w:lvlJc w:val="left"/>
      <w:pPr>
        <w:ind w:left="2880" w:hanging="360"/>
      </w:pPr>
      <w:rPr>
        <w:rFonts w:ascii="Symbol" w:hAnsi="Symbol" w:hint="default"/>
      </w:rPr>
    </w:lvl>
    <w:lvl w:ilvl="4" w:tplc="1474F014">
      <w:start w:val="1"/>
      <w:numFmt w:val="bullet"/>
      <w:lvlText w:val="o"/>
      <w:lvlJc w:val="left"/>
      <w:pPr>
        <w:ind w:left="3600" w:hanging="360"/>
      </w:pPr>
      <w:rPr>
        <w:rFonts w:ascii="Courier New" w:hAnsi="Courier New" w:hint="default"/>
      </w:rPr>
    </w:lvl>
    <w:lvl w:ilvl="5" w:tplc="B498C364">
      <w:start w:val="1"/>
      <w:numFmt w:val="bullet"/>
      <w:lvlText w:val=""/>
      <w:lvlJc w:val="left"/>
      <w:pPr>
        <w:ind w:left="4320" w:hanging="360"/>
      </w:pPr>
      <w:rPr>
        <w:rFonts w:ascii="Wingdings" w:hAnsi="Wingdings" w:hint="default"/>
      </w:rPr>
    </w:lvl>
    <w:lvl w:ilvl="6" w:tplc="79AC4B3E">
      <w:start w:val="1"/>
      <w:numFmt w:val="bullet"/>
      <w:lvlText w:val=""/>
      <w:lvlJc w:val="left"/>
      <w:pPr>
        <w:ind w:left="5040" w:hanging="360"/>
      </w:pPr>
      <w:rPr>
        <w:rFonts w:ascii="Symbol" w:hAnsi="Symbol" w:hint="default"/>
      </w:rPr>
    </w:lvl>
    <w:lvl w:ilvl="7" w:tplc="DA2ED288">
      <w:start w:val="1"/>
      <w:numFmt w:val="bullet"/>
      <w:lvlText w:val="o"/>
      <w:lvlJc w:val="left"/>
      <w:pPr>
        <w:ind w:left="5760" w:hanging="360"/>
      </w:pPr>
      <w:rPr>
        <w:rFonts w:ascii="Courier New" w:hAnsi="Courier New" w:hint="default"/>
      </w:rPr>
    </w:lvl>
    <w:lvl w:ilvl="8" w:tplc="6D40CCAA">
      <w:start w:val="1"/>
      <w:numFmt w:val="bullet"/>
      <w:lvlText w:val=""/>
      <w:lvlJc w:val="left"/>
      <w:pPr>
        <w:ind w:left="6480" w:hanging="360"/>
      </w:pPr>
      <w:rPr>
        <w:rFonts w:ascii="Wingdings" w:hAnsi="Wingdings" w:hint="default"/>
      </w:rPr>
    </w:lvl>
  </w:abstractNum>
  <w:abstractNum w:abstractNumId="10" w15:restartNumberingAfterBreak="0">
    <w:nsid w:val="2BA23320"/>
    <w:multiLevelType w:val="multilevel"/>
    <w:tmpl w:val="22A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74C4A"/>
    <w:multiLevelType w:val="hybridMultilevel"/>
    <w:tmpl w:val="F1EEE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F129DF"/>
    <w:multiLevelType w:val="hybridMultilevel"/>
    <w:tmpl w:val="FFFFFFFF"/>
    <w:lvl w:ilvl="0" w:tplc="2FB48396">
      <w:start w:val="1"/>
      <w:numFmt w:val="bullet"/>
      <w:lvlText w:val=""/>
      <w:lvlJc w:val="left"/>
      <w:pPr>
        <w:ind w:left="720" w:hanging="360"/>
      </w:pPr>
      <w:rPr>
        <w:rFonts w:ascii="Symbol" w:hAnsi="Symbol" w:hint="default"/>
      </w:rPr>
    </w:lvl>
    <w:lvl w:ilvl="1" w:tplc="B1EE9556">
      <w:start w:val="1"/>
      <w:numFmt w:val="bullet"/>
      <w:lvlText w:val="o"/>
      <w:lvlJc w:val="left"/>
      <w:pPr>
        <w:ind w:left="1440" w:hanging="360"/>
      </w:pPr>
      <w:rPr>
        <w:rFonts w:ascii="Courier New" w:hAnsi="Courier New" w:hint="default"/>
      </w:rPr>
    </w:lvl>
    <w:lvl w:ilvl="2" w:tplc="8786BDCA">
      <w:start w:val="1"/>
      <w:numFmt w:val="bullet"/>
      <w:lvlText w:val=""/>
      <w:lvlJc w:val="left"/>
      <w:pPr>
        <w:ind w:left="2160" w:hanging="360"/>
      </w:pPr>
      <w:rPr>
        <w:rFonts w:ascii="Wingdings" w:hAnsi="Wingdings" w:hint="default"/>
      </w:rPr>
    </w:lvl>
    <w:lvl w:ilvl="3" w:tplc="7DE2CDD6">
      <w:start w:val="1"/>
      <w:numFmt w:val="bullet"/>
      <w:lvlText w:val=""/>
      <w:lvlJc w:val="left"/>
      <w:pPr>
        <w:ind w:left="2880" w:hanging="360"/>
      </w:pPr>
      <w:rPr>
        <w:rFonts w:ascii="Symbol" w:hAnsi="Symbol" w:hint="default"/>
      </w:rPr>
    </w:lvl>
    <w:lvl w:ilvl="4" w:tplc="0C600B4E">
      <w:start w:val="1"/>
      <w:numFmt w:val="bullet"/>
      <w:lvlText w:val="o"/>
      <w:lvlJc w:val="left"/>
      <w:pPr>
        <w:ind w:left="3600" w:hanging="360"/>
      </w:pPr>
      <w:rPr>
        <w:rFonts w:ascii="Courier New" w:hAnsi="Courier New" w:hint="default"/>
      </w:rPr>
    </w:lvl>
    <w:lvl w:ilvl="5" w:tplc="1A34A554">
      <w:start w:val="1"/>
      <w:numFmt w:val="bullet"/>
      <w:lvlText w:val=""/>
      <w:lvlJc w:val="left"/>
      <w:pPr>
        <w:ind w:left="4320" w:hanging="360"/>
      </w:pPr>
      <w:rPr>
        <w:rFonts w:ascii="Wingdings" w:hAnsi="Wingdings" w:hint="default"/>
      </w:rPr>
    </w:lvl>
    <w:lvl w:ilvl="6" w:tplc="25CEB09C">
      <w:start w:val="1"/>
      <w:numFmt w:val="bullet"/>
      <w:lvlText w:val=""/>
      <w:lvlJc w:val="left"/>
      <w:pPr>
        <w:ind w:left="5040" w:hanging="360"/>
      </w:pPr>
      <w:rPr>
        <w:rFonts w:ascii="Symbol" w:hAnsi="Symbol" w:hint="default"/>
      </w:rPr>
    </w:lvl>
    <w:lvl w:ilvl="7" w:tplc="C28E6B44">
      <w:start w:val="1"/>
      <w:numFmt w:val="bullet"/>
      <w:lvlText w:val="o"/>
      <w:lvlJc w:val="left"/>
      <w:pPr>
        <w:ind w:left="5760" w:hanging="360"/>
      </w:pPr>
      <w:rPr>
        <w:rFonts w:ascii="Courier New" w:hAnsi="Courier New" w:hint="default"/>
      </w:rPr>
    </w:lvl>
    <w:lvl w:ilvl="8" w:tplc="6812F140">
      <w:start w:val="1"/>
      <w:numFmt w:val="bullet"/>
      <w:lvlText w:val=""/>
      <w:lvlJc w:val="left"/>
      <w:pPr>
        <w:ind w:left="6480" w:hanging="360"/>
      </w:pPr>
      <w:rPr>
        <w:rFonts w:ascii="Wingdings" w:hAnsi="Wingdings" w:hint="default"/>
      </w:rPr>
    </w:lvl>
  </w:abstractNum>
  <w:abstractNum w:abstractNumId="13" w15:restartNumberingAfterBreak="0">
    <w:nsid w:val="3D13330D"/>
    <w:multiLevelType w:val="hybridMultilevel"/>
    <w:tmpl w:val="484CE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BE1CC7"/>
    <w:multiLevelType w:val="hybridMultilevel"/>
    <w:tmpl w:val="FFFFFFFF"/>
    <w:lvl w:ilvl="0" w:tplc="567E9B2C">
      <w:start w:val="1"/>
      <w:numFmt w:val="bullet"/>
      <w:lvlText w:val=""/>
      <w:lvlJc w:val="left"/>
      <w:pPr>
        <w:ind w:left="720" w:hanging="360"/>
      </w:pPr>
      <w:rPr>
        <w:rFonts w:ascii="Symbol" w:hAnsi="Symbol" w:hint="default"/>
      </w:rPr>
    </w:lvl>
    <w:lvl w:ilvl="1" w:tplc="8BBC44C4">
      <w:start w:val="1"/>
      <w:numFmt w:val="bullet"/>
      <w:lvlText w:val="o"/>
      <w:lvlJc w:val="left"/>
      <w:pPr>
        <w:ind w:left="1440" w:hanging="360"/>
      </w:pPr>
      <w:rPr>
        <w:rFonts w:ascii="Courier New" w:hAnsi="Courier New" w:hint="default"/>
      </w:rPr>
    </w:lvl>
    <w:lvl w:ilvl="2" w:tplc="6E30C500">
      <w:start w:val="1"/>
      <w:numFmt w:val="bullet"/>
      <w:lvlText w:val=""/>
      <w:lvlJc w:val="left"/>
      <w:pPr>
        <w:ind w:left="2160" w:hanging="360"/>
      </w:pPr>
      <w:rPr>
        <w:rFonts w:ascii="Wingdings" w:hAnsi="Wingdings" w:hint="default"/>
      </w:rPr>
    </w:lvl>
    <w:lvl w:ilvl="3" w:tplc="12C8F676">
      <w:start w:val="1"/>
      <w:numFmt w:val="bullet"/>
      <w:lvlText w:val=""/>
      <w:lvlJc w:val="left"/>
      <w:pPr>
        <w:ind w:left="2880" w:hanging="360"/>
      </w:pPr>
      <w:rPr>
        <w:rFonts w:ascii="Symbol" w:hAnsi="Symbol" w:hint="default"/>
      </w:rPr>
    </w:lvl>
    <w:lvl w:ilvl="4" w:tplc="AD122686">
      <w:start w:val="1"/>
      <w:numFmt w:val="bullet"/>
      <w:lvlText w:val="o"/>
      <w:lvlJc w:val="left"/>
      <w:pPr>
        <w:ind w:left="3600" w:hanging="360"/>
      </w:pPr>
      <w:rPr>
        <w:rFonts w:ascii="Courier New" w:hAnsi="Courier New" w:hint="default"/>
      </w:rPr>
    </w:lvl>
    <w:lvl w:ilvl="5" w:tplc="2A2A0BCC">
      <w:start w:val="1"/>
      <w:numFmt w:val="bullet"/>
      <w:lvlText w:val=""/>
      <w:lvlJc w:val="left"/>
      <w:pPr>
        <w:ind w:left="4320" w:hanging="360"/>
      </w:pPr>
      <w:rPr>
        <w:rFonts w:ascii="Wingdings" w:hAnsi="Wingdings" w:hint="default"/>
      </w:rPr>
    </w:lvl>
    <w:lvl w:ilvl="6" w:tplc="023029CA">
      <w:start w:val="1"/>
      <w:numFmt w:val="bullet"/>
      <w:lvlText w:val=""/>
      <w:lvlJc w:val="left"/>
      <w:pPr>
        <w:ind w:left="5040" w:hanging="360"/>
      </w:pPr>
      <w:rPr>
        <w:rFonts w:ascii="Symbol" w:hAnsi="Symbol" w:hint="default"/>
      </w:rPr>
    </w:lvl>
    <w:lvl w:ilvl="7" w:tplc="9B101C52">
      <w:start w:val="1"/>
      <w:numFmt w:val="bullet"/>
      <w:lvlText w:val="o"/>
      <w:lvlJc w:val="left"/>
      <w:pPr>
        <w:ind w:left="5760" w:hanging="360"/>
      </w:pPr>
      <w:rPr>
        <w:rFonts w:ascii="Courier New" w:hAnsi="Courier New" w:hint="default"/>
      </w:rPr>
    </w:lvl>
    <w:lvl w:ilvl="8" w:tplc="DE668C54">
      <w:start w:val="1"/>
      <w:numFmt w:val="bullet"/>
      <w:lvlText w:val=""/>
      <w:lvlJc w:val="left"/>
      <w:pPr>
        <w:ind w:left="6480" w:hanging="360"/>
      </w:pPr>
      <w:rPr>
        <w:rFonts w:ascii="Wingdings" w:hAnsi="Wingdings" w:hint="default"/>
      </w:rPr>
    </w:lvl>
  </w:abstractNum>
  <w:abstractNum w:abstractNumId="15" w15:restartNumberingAfterBreak="0">
    <w:nsid w:val="4C616A34"/>
    <w:multiLevelType w:val="hybridMultilevel"/>
    <w:tmpl w:val="FFFFFFFF"/>
    <w:lvl w:ilvl="0" w:tplc="1340CACC">
      <w:start w:val="1"/>
      <w:numFmt w:val="bullet"/>
      <w:lvlText w:val=""/>
      <w:lvlJc w:val="left"/>
      <w:pPr>
        <w:ind w:left="720" w:hanging="360"/>
      </w:pPr>
      <w:rPr>
        <w:rFonts w:ascii="Symbol" w:hAnsi="Symbol" w:hint="default"/>
      </w:rPr>
    </w:lvl>
    <w:lvl w:ilvl="1" w:tplc="7E9EE736">
      <w:start w:val="1"/>
      <w:numFmt w:val="bullet"/>
      <w:lvlText w:val="o"/>
      <w:lvlJc w:val="left"/>
      <w:pPr>
        <w:ind w:left="1440" w:hanging="360"/>
      </w:pPr>
      <w:rPr>
        <w:rFonts w:ascii="Courier New" w:hAnsi="Courier New" w:hint="default"/>
      </w:rPr>
    </w:lvl>
    <w:lvl w:ilvl="2" w:tplc="B1405E94">
      <w:start w:val="1"/>
      <w:numFmt w:val="bullet"/>
      <w:lvlText w:val=""/>
      <w:lvlJc w:val="left"/>
      <w:pPr>
        <w:ind w:left="2160" w:hanging="360"/>
      </w:pPr>
      <w:rPr>
        <w:rFonts w:ascii="Wingdings" w:hAnsi="Wingdings" w:hint="default"/>
      </w:rPr>
    </w:lvl>
    <w:lvl w:ilvl="3" w:tplc="E3D05CCA">
      <w:start w:val="1"/>
      <w:numFmt w:val="bullet"/>
      <w:lvlText w:val=""/>
      <w:lvlJc w:val="left"/>
      <w:pPr>
        <w:ind w:left="2880" w:hanging="360"/>
      </w:pPr>
      <w:rPr>
        <w:rFonts w:ascii="Symbol" w:hAnsi="Symbol" w:hint="default"/>
      </w:rPr>
    </w:lvl>
    <w:lvl w:ilvl="4" w:tplc="3E4A0322">
      <w:start w:val="1"/>
      <w:numFmt w:val="bullet"/>
      <w:lvlText w:val="o"/>
      <w:lvlJc w:val="left"/>
      <w:pPr>
        <w:ind w:left="3600" w:hanging="360"/>
      </w:pPr>
      <w:rPr>
        <w:rFonts w:ascii="Courier New" w:hAnsi="Courier New" w:hint="default"/>
      </w:rPr>
    </w:lvl>
    <w:lvl w:ilvl="5" w:tplc="8B7C761E">
      <w:start w:val="1"/>
      <w:numFmt w:val="bullet"/>
      <w:lvlText w:val=""/>
      <w:lvlJc w:val="left"/>
      <w:pPr>
        <w:ind w:left="4320" w:hanging="360"/>
      </w:pPr>
      <w:rPr>
        <w:rFonts w:ascii="Wingdings" w:hAnsi="Wingdings" w:hint="default"/>
      </w:rPr>
    </w:lvl>
    <w:lvl w:ilvl="6" w:tplc="CAE2DF98">
      <w:start w:val="1"/>
      <w:numFmt w:val="bullet"/>
      <w:lvlText w:val=""/>
      <w:lvlJc w:val="left"/>
      <w:pPr>
        <w:ind w:left="5040" w:hanging="360"/>
      </w:pPr>
      <w:rPr>
        <w:rFonts w:ascii="Symbol" w:hAnsi="Symbol" w:hint="default"/>
      </w:rPr>
    </w:lvl>
    <w:lvl w:ilvl="7" w:tplc="52981A92">
      <w:start w:val="1"/>
      <w:numFmt w:val="bullet"/>
      <w:lvlText w:val="o"/>
      <w:lvlJc w:val="left"/>
      <w:pPr>
        <w:ind w:left="5760" w:hanging="360"/>
      </w:pPr>
      <w:rPr>
        <w:rFonts w:ascii="Courier New" w:hAnsi="Courier New" w:hint="default"/>
      </w:rPr>
    </w:lvl>
    <w:lvl w:ilvl="8" w:tplc="CEDEB768">
      <w:start w:val="1"/>
      <w:numFmt w:val="bullet"/>
      <w:lvlText w:val=""/>
      <w:lvlJc w:val="left"/>
      <w:pPr>
        <w:ind w:left="6480" w:hanging="360"/>
      </w:pPr>
      <w:rPr>
        <w:rFonts w:ascii="Wingdings" w:hAnsi="Wingdings" w:hint="default"/>
      </w:rPr>
    </w:lvl>
  </w:abstractNum>
  <w:abstractNum w:abstractNumId="16" w15:restartNumberingAfterBreak="0">
    <w:nsid w:val="4ED3342F"/>
    <w:multiLevelType w:val="multilevel"/>
    <w:tmpl w:val="49C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74C55"/>
    <w:multiLevelType w:val="multilevel"/>
    <w:tmpl w:val="4190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F13DA1"/>
    <w:multiLevelType w:val="multilevel"/>
    <w:tmpl w:val="F78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1343B4"/>
    <w:multiLevelType w:val="hybridMultilevel"/>
    <w:tmpl w:val="FFFFFFFF"/>
    <w:lvl w:ilvl="0" w:tplc="134E1504">
      <w:start w:val="1"/>
      <w:numFmt w:val="decimal"/>
      <w:lvlText w:val="%1."/>
      <w:lvlJc w:val="left"/>
      <w:pPr>
        <w:ind w:left="720" w:hanging="360"/>
      </w:pPr>
    </w:lvl>
    <w:lvl w:ilvl="1" w:tplc="A2CAA52A">
      <w:start w:val="1"/>
      <w:numFmt w:val="lowerLetter"/>
      <w:lvlText w:val="%2."/>
      <w:lvlJc w:val="left"/>
      <w:pPr>
        <w:ind w:left="1440" w:hanging="360"/>
      </w:pPr>
    </w:lvl>
    <w:lvl w:ilvl="2" w:tplc="B8F8A934">
      <w:start w:val="1"/>
      <w:numFmt w:val="lowerRoman"/>
      <w:lvlText w:val="%3."/>
      <w:lvlJc w:val="right"/>
      <w:pPr>
        <w:ind w:left="2160" w:hanging="180"/>
      </w:pPr>
    </w:lvl>
    <w:lvl w:ilvl="3" w:tplc="DAFA3214">
      <w:start w:val="1"/>
      <w:numFmt w:val="decimal"/>
      <w:lvlText w:val="%4."/>
      <w:lvlJc w:val="left"/>
      <w:pPr>
        <w:ind w:left="2880" w:hanging="360"/>
      </w:pPr>
    </w:lvl>
    <w:lvl w:ilvl="4" w:tplc="80FEFEEE">
      <w:start w:val="1"/>
      <w:numFmt w:val="lowerLetter"/>
      <w:lvlText w:val="%5."/>
      <w:lvlJc w:val="left"/>
      <w:pPr>
        <w:ind w:left="3600" w:hanging="360"/>
      </w:pPr>
    </w:lvl>
    <w:lvl w:ilvl="5" w:tplc="7F4C1D7E">
      <w:start w:val="1"/>
      <w:numFmt w:val="lowerRoman"/>
      <w:lvlText w:val="%6."/>
      <w:lvlJc w:val="right"/>
      <w:pPr>
        <w:ind w:left="4320" w:hanging="180"/>
      </w:pPr>
    </w:lvl>
    <w:lvl w:ilvl="6" w:tplc="E0A24092">
      <w:start w:val="1"/>
      <w:numFmt w:val="decimal"/>
      <w:lvlText w:val="%7."/>
      <w:lvlJc w:val="left"/>
      <w:pPr>
        <w:ind w:left="5040" w:hanging="360"/>
      </w:pPr>
    </w:lvl>
    <w:lvl w:ilvl="7" w:tplc="9C1C7F50">
      <w:start w:val="1"/>
      <w:numFmt w:val="lowerLetter"/>
      <w:lvlText w:val="%8."/>
      <w:lvlJc w:val="left"/>
      <w:pPr>
        <w:ind w:left="5760" w:hanging="360"/>
      </w:pPr>
    </w:lvl>
    <w:lvl w:ilvl="8" w:tplc="ABF207F8">
      <w:start w:val="1"/>
      <w:numFmt w:val="lowerRoman"/>
      <w:lvlText w:val="%9."/>
      <w:lvlJc w:val="right"/>
      <w:pPr>
        <w:ind w:left="6480" w:hanging="180"/>
      </w:pPr>
    </w:lvl>
  </w:abstractNum>
  <w:abstractNum w:abstractNumId="20" w15:restartNumberingAfterBreak="0">
    <w:nsid w:val="628726BD"/>
    <w:multiLevelType w:val="multilevel"/>
    <w:tmpl w:val="C2E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8C5457"/>
    <w:multiLevelType w:val="hybridMultilevel"/>
    <w:tmpl w:val="8C58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C32F5"/>
    <w:multiLevelType w:val="hybridMultilevel"/>
    <w:tmpl w:val="48320050"/>
    <w:lvl w:ilvl="0" w:tplc="7FCC1CD0">
      <w:start w:val="1"/>
      <w:numFmt w:val="bullet"/>
      <w:lvlText w:val=""/>
      <w:lvlJc w:val="left"/>
      <w:pPr>
        <w:ind w:left="720" w:hanging="360"/>
      </w:pPr>
      <w:rPr>
        <w:rFonts w:ascii="Symbol" w:hAnsi="Symbol" w:hint="default"/>
      </w:rPr>
    </w:lvl>
    <w:lvl w:ilvl="1" w:tplc="A748F7DA">
      <w:start w:val="1"/>
      <w:numFmt w:val="bullet"/>
      <w:lvlText w:val="o"/>
      <w:lvlJc w:val="left"/>
      <w:pPr>
        <w:ind w:left="1440" w:hanging="360"/>
      </w:pPr>
      <w:rPr>
        <w:rFonts w:ascii="Courier New" w:hAnsi="Courier New" w:hint="default"/>
      </w:rPr>
    </w:lvl>
    <w:lvl w:ilvl="2" w:tplc="FA5A11DE">
      <w:start w:val="1"/>
      <w:numFmt w:val="bullet"/>
      <w:lvlText w:val=""/>
      <w:lvlJc w:val="left"/>
      <w:pPr>
        <w:ind w:left="2160" w:hanging="360"/>
      </w:pPr>
      <w:rPr>
        <w:rFonts w:ascii="Wingdings" w:hAnsi="Wingdings" w:hint="default"/>
      </w:rPr>
    </w:lvl>
    <w:lvl w:ilvl="3" w:tplc="E5AEE770">
      <w:start w:val="1"/>
      <w:numFmt w:val="bullet"/>
      <w:lvlText w:val=""/>
      <w:lvlJc w:val="left"/>
      <w:pPr>
        <w:ind w:left="2880" w:hanging="360"/>
      </w:pPr>
      <w:rPr>
        <w:rFonts w:ascii="Symbol" w:hAnsi="Symbol" w:hint="default"/>
      </w:rPr>
    </w:lvl>
    <w:lvl w:ilvl="4" w:tplc="4552B576">
      <w:start w:val="1"/>
      <w:numFmt w:val="bullet"/>
      <w:lvlText w:val="o"/>
      <w:lvlJc w:val="left"/>
      <w:pPr>
        <w:ind w:left="3600" w:hanging="360"/>
      </w:pPr>
      <w:rPr>
        <w:rFonts w:ascii="Courier New" w:hAnsi="Courier New" w:hint="default"/>
      </w:rPr>
    </w:lvl>
    <w:lvl w:ilvl="5" w:tplc="1B4A4936">
      <w:start w:val="1"/>
      <w:numFmt w:val="bullet"/>
      <w:lvlText w:val=""/>
      <w:lvlJc w:val="left"/>
      <w:pPr>
        <w:ind w:left="4320" w:hanging="360"/>
      </w:pPr>
      <w:rPr>
        <w:rFonts w:ascii="Wingdings" w:hAnsi="Wingdings" w:hint="default"/>
      </w:rPr>
    </w:lvl>
    <w:lvl w:ilvl="6" w:tplc="1B807B9C">
      <w:start w:val="1"/>
      <w:numFmt w:val="bullet"/>
      <w:lvlText w:val=""/>
      <w:lvlJc w:val="left"/>
      <w:pPr>
        <w:ind w:left="5040" w:hanging="360"/>
      </w:pPr>
      <w:rPr>
        <w:rFonts w:ascii="Symbol" w:hAnsi="Symbol" w:hint="default"/>
      </w:rPr>
    </w:lvl>
    <w:lvl w:ilvl="7" w:tplc="922636A2">
      <w:start w:val="1"/>
      <w:numFmt w:val="bullet"/>
      <w:lvlText w:val="o"/>
      <w:lvlJc w:val="left"/>
      <w:pPr>
        <w:ind w:left="5760" w:hanging="360"/>
      </w:pPr>
      <w:rPr>
        <w:rFonts w:ascii="Courier New" w:hAnsi="Courier New" w:hint="default"/>
      </w:rPr>
    </w:lvl>
    <w:lvl w:ilvl="8" w:tplc="5D0C0878">
      <w:start w:val="1"/>
      <w:numFmt w:val="bullet"/>
      <w:lvlText w:val=""/>
      <w:lvlJc w:val="left"/>
      <w:pPr>
        <w:ind w:left="6480" w:hanging="360"/>
      </w:pPr>
      <w:rPr>
        <w:rFonts w:ascii="Wingdings" w:hAnsi="Wingdings" w:hint="default"/>
      </w:rPr>
    </w:lvl>
  </w:abstractNum>
  <w:abstractNum w:abstractNumId="23" w15:restartNumberingAfterBreak="0">
    <w:nsid w:val="648F0D84"/>
    <w:multiLevelType w:val="hybridMultilevel"/>
    <w:tmpl w:val="FFFFFFFF"/>
    <w:lvl w:ilvl="0" w:tplc="5FCEC666">
      <w:start w:val="1"/>
      <w:numFmt w:val="decimal"/>
      <w:lvlText w:val="%1."/>
      <w:lvlJc w:val="left"/>
      <w:pPr>
        <w:ind w:left="720" w:hanging="360"/>
      </w:pPr>
    </w:lvl>
    <w:lvl w:ilvl="1" w:tplc="F14A5846">
      <w:start w:val="1"/>
      <w:numFmt w:val="lowerLetter"/>
      <w:lvlText w:val="%2."/>
      <w:lvlJc w:val="left"/>
      <w:pPr>
        <w:ind w:left="1440" w:hanging="360"/>
      </w:pPr>
    </w:lvl>
    <w:lvl w:ilvl="2" w:tplc="02D85CBC">
      <w:start w:val="1"/>
      <w:numFmt w:val="lowerRoman"/>
      <w:lvlText w:val="%3."/>
      <w:lvlJc w:val="right"/>
      <w:pPr>
        <w:ind w:left="2160" w:hanging="180"/>
      </w:pPr>
    </w:lvl>
    <w:lvl w:ilvl="3" w:tplc="33B4DB44">
      <w:start w:val="1"/>
      <w:numFmt w:val="decimal"/>
      <w:lvlText w:val="%4."/>
      <w:lvlJc w:val="left"/>
      <w:pPr>
        <w:ind w:left="2880" w:hanging="360"/>
      </w:pPr>
    </w:lvl>
    <w:lvl w:ilvl="4" w:tplc="5D501F9A">
      <w:start w:val="1"/>
      <w:numFmt w:val="lowerLetter"/>
      <w:lvlText w:val="%5."/>
      <w:lvlJc w:val="left"/>
      <w:pPr>
        <w:ind w:left="3600" w:hanging="360"/>
      </w:pPr>
    </w:lvl>
    <w:lvl w:ilvl="5" w:tplc="AD029798">
      <w:start w:val="1"/>
      <w:numFmt w:val="lowerRoman"/>
      <w:lvlText w:val="%6."/>
      <w:lvlJc w:val="right"/>
      <w:pPr>
        <w:ind w:left="4320" w:hanging="180"/>
      </w:pPr>
    </w:lvl>
    <w:lvl w:ilvl="6" w:tplc="19427EB2">
      <w:start w:val="1"/>
      <w:numFmt w:val="decimal"/>
      <w:lvlText w:val="%7."/>
      <w:lvlJc w:val="left"/>
      <w:pPr>
        <w:ind w:left="5040" w:hanging="360"/>
      </w:pPr>
    </w:lvl>
    <w:lvl w:ilvl="7" w:tplc="E048BFD0">
      <w:start w:val="1"/>
      <w:numFmt w:val="lowerLetter"/>
      <w:lvlText w:val="%8."/>
      <w:lvlJc w:val="left"/>
      <w:pPr>
        <w:ind w:left="5760" w:hanging="360"/>
      </w:pPr>
    </w:lvl>
    <w:lvl w:ilvl="8" w:tplc="4470CCE0">
      <w:start w:val="1"/>
      <w:numFmt w:val="lowerRoman"/>
      <w:lvlText w:val="%9."/>
      <w:lvlJc w:val="right"/>
      <w:pPr>
        <w:ind w:left="6480" w:hanging="180"/>
      </w:pPr>
    </w:lvl>
  </w:abstractNum>
  <w:abstractNum w:abstractNumId="24" w15:restartNumberingAfterBreak="0">
    <w:nsid w:val="67FD0F72"/>
    <w:multiLevelType w:val="multilevel"/>
    <w:tmpl w:val="604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910B8"/>
    <w:multiLevelType w:val="hybridMultilevel"/>
    <w:tmpl w:val="FFFFFFFF"/>
    <w:lvl w:ilvl="0" w:tplc="3F507246">
      <w:start w:val="1"/>
      <w:numFmt w:val="bullet"/>
      <w:lvlText w:val=""/>
      <w:lvlJc w:val="left"/>
      <w:pPr>
        <w:ind w:left="720" w:hanging="360"/>
      </w:pPr>
      <w:rPr>
        <w:rFonts w:ascii="Symbol" w:hAnsi="Symbol" w:hint="default"/>
      </w:rPr>
    </w:lvl>
    <w:lvl w:ilvl="1" w:tplc="58169B86">
      <w:start w:val="1"/>
      <w:numFmt w:val="bullet"/>
      <w:lvlText w:val="o"/>
      <w:lvlJc w:val="left"/>
      <w:pPr>
        <w:ind w:left="1440" w:hanging="360"/>
      </w:pPr>
      <w:rPr>
        <w:rFonts w:ascii="Courier New" w:hAnsi="Courier New" w:hint="default"/>
      </w:rPr>
    </w:lvl>
    <w:lvl w:ilvl="2" w:tplc="FBA8F22E">
      <w:start w:val="1"/>
      <w:numFmt w:val="bullet"/>
      <w:lvlText w:val=""/>
      <w:lvlJc w:val="left"/>
      <w:pPr>
        <w:ind w:left="2160" w:hanging="360"/>
      </w:pPr>
      <w:rPr>
        <w:rFonts w:ascii="Wingdings" w:hAnsi="Wingdings" w:hint="default"/>
      </w:rPr>
    </w:lvl>
    <w:lvl w:ilvl="3" w:tplc="85E8BA76">
      <w:start w:val="1"/>
      <w:numFmt w:val="bullet"/>
      <w:lvlText w:val=""/>
      <w:lvlJc w:val="left"/>
      <w:pPr>
        <w:ind w:left="2880" w:hanging="360"/>
      </w:pPr>
      <w:rPr>
        <w:rFonts w:ascii="Symbol" w:hAnsi="Symbol" w:hint="default"/>
      </w:rPr>
    </w:lvl>
    <w:lvl w:ilvl="4" w:tplc="B1DCF4BC">
      <w:start w:val="1"/>
      <w:numFmt w:val="bullet"/>
      <w:lvlText w:val="o"/>
      <w:lvlJc w:val="left"/>
      <w:pPr>
        <w:ind w:left="3600" w:hanging="360"/>
      </w:pPr>
      <w:rPr>
        <w:rFonts w:ascii="Courier New" w:hAnsi="Courier New" w:hint="default"/>
      </w:rPr>
    </w:lvl>
    <w:lvl w:ilvl="5" w:tplc="756AECCC">
      <w:start w:val="1"/>
      <w:numFmt w:val="bullet"/>
      <w:lvlText w:val=""/>
      <w:lvlJc w:val="left"/>
      <w:pPr>
        <w:ind w:left="4320" w:hanging="360"/>
      </w:pPr>
      <w:rPr>
        <w:rFonts w:ascii="Wingdings" w:hAnsi="Wingdings" w:hint="default"/>
      </w:rPr>
    </w:lvl>
    <w:lvl w:ilvl="6" w:tplc="E208D7B6">
      <w:start w:val="1"/>
      <w:numFmt w:val="bullet"/>
      <w:lvlText w:val=""/>
      <w:lvlJc w:val="left"/>
      <w:pPr>
        <w:ind w:left="5040" w:hanging="360"/>
      </w:pPr>
      <w:rPr>
        <w:rFonts w:ascii="Symbol" w:hAnsi="Symbol" w:hint="default"/>
      </w:rPr>
    </w:lvl>
    <w:lvl w:ilvl="7" w:tplc="D8D2917E">
      <w:start w:val="1"/>
      <w:numFmt w:val="bullet"/>
      <w:lvlText w:val="o"/>
      <w:lvlJc w:val="left"/>
      <w:pPr>
        <w:ind w:left="5760" w:hanging="360"/>
      </w:pPr>
      <w:rPr>
        <w:rFonts w:ascii="Courier New" w:hAnsi="Courier New" w:hint="default"/>
      </w:rPr>
    </w:lvl>
    <w:lvl w:ilvl="8" w:tplc="133668F8">
      <w:start w:val="1"/>
      <w:numFmt w:val="bullet"/>
      <w:lvlText w:val=""/>
      <w:lvlJc w:val="left"/>
      <w:pPr>
        <w:ind w:left="6480" w:hanging="360"/>
      </w:pPr>
      <w:rPr>
        <w:rFonts w:ascii="Wingdings" w:hAnsi="Wingdings" w:hint="default"/>
      </w:rPr>
    </w:lvl>
  </w:abstractNum>
  <w:abstractNum w:abstractNumId="26" w15:restartNumberingAfterBreak="0">
    <w:nsid w:val="6EDE11B5"/>
    <w:multiLevelType w:val="multilevel"/>
    <w:tmpl w:val="036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5521A1"/>
    <w:multiLevelType w:val="hybridMultilevel"/>
    <w:tmpl w:val="D398E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EE0C2A"/>
    <w:multiLevelType w:val="hybridMultilevel"/>
    <w:tmpl w:val="A3C8C5E8"/>
    <w:lvl w:ilvl="0" w:tplc="E7CAB9B2">
      <w:start w:val="1"/>
      <w:numFmt w:val="bullet"/>
      <w:lvlText w:val=""/>
      <w:lvlJc w:val="left"/>
      <w:pPr>
        <w:ind w:left="720" w:hanging="360"/>
      </w:pPr>
      <w:rPr>
        <w:rFonts w:ascii="Symbol" w:hAnsi="Symbol" w:hint="default"/>
      </w:rPr>
    </w:lvl>
    <w:lvl w:ilvl="1" w:tplc="7164975A">
      <w:start w:val="1"/>
      <w:numFmt w:val="bullet"/>
      <w:lvlText w:val="o"/>
      <w:lvlJc w:val="left"/>
      <w:pPr>
        <w:ind w:left="1440" w:hanging="360"/>
      </w:pPr>
      <w:rPr>
        <w:rFonts w:ascii="Courier New" w:hAnsi="Courier New" w:hint="default"/>
      </w:rPr>
    </w:lvl>
    <w:lvl w:ilvl="2" w:tplc="DBCA6154">
      <w:start w:val="1"/>
      <w:numFmt w:val="bullet"/>
      <w:lvlText w:val=""/>
      <w:lvlJc w:val="left"/>
      <w:pPr>
        <w:ind w:left="2160" w:hanging="360"/>
      </w:pPr>
      <w:rPr>
        <w:rFonts w:ascii="Wingdings" w:hAnsi="Wingdings" w:hint="default"/>
      </w:rPr>
    </w:lvl>
    <w:lvl w:ilvl="3" w:tplc="46D6D81C">
      <w:start w:val="1"/>
      <w:numFmt w:val="bullet"/>
      <w:lvlText w:val=""/>
      <w:lvlJc w:val="left"/>
      <w:pPr>
        <w:ind w:left="2880" w:hanging="360"/>
      </w:pPr>
      <w:rPr>
        <w:rFonts w:ascii="Symbol" w:hAnsi="Symbol" w:hint="default"/>
      </w:rPr>
    </w:lvl>
    <w:lvl w:ilvl="4" w:tplc="4EF21F3E">
      <w:start w:val="1"/>
      <w:numFmt w:val="bullet"/>
      <w:lvlText w:val="o"/>
      <w:lvlJc w:val="left"/>
      <w:pPr>
        <w:ind w:left="3600" w:hanging="360"/>
      </w:pPr>
      <w:rPr>
        <w:rFonts w:ascii="Courier New" w:hAnsi="Courier New" w:hint="default"/>
      </w:rPr>
    </w:lvl>
    <w:lvl w:ilvl="5" w:tplc="F40CEFB8">
      <w:start w:val="1"/>
      <w:numFmt w:val="bullet"/>
      <w:lvlText w:val=""/>
      <w:lvlJc w:val="left"/>
      <w:pPr>
        <w:ind w:left="4320" w:hanging="360"/>
      </w:pPr>
      <w:rPr>
        <w:rFonts w:ascii="Wingdings" w:hAnsi="Wingdings" w:hint="default"/>
      </w:rPr>
    </w:lvl>
    <w:lvl w:ilvl="6" w:tplc="184A3774">
      <w:start w:val="1"/>
      <w:numFmt w:val="bullet"/>
      <w:lvlText w:val=""/>
      <w:lvlJc w:val="left"/>
      <w:pPr>
        <w:ind w:left="5040" w:hanging="360"/>
      </w:pPr>
      <w:rPr>
        <w:rFonts w:ascii="Symbol" w:hAnsi="Symbol" w:hint="default"/>
      </w:rPr>
    </w:lvl>
    <w:lvl w:ilvl="7" w:tplc="BC62922C">
      <w:start w:val="1"/>
      <w:numFmt w:val="bullet"/>
      <w:lvlText w:val="o"/>
      <w:lvlJc w:val="left"/>
      <w:pPr>
        <w:ind w:left="5760" w:hanging="360"/>
      </w:pPr>
      <w:rPr>
        <w:rFonts w:ascii="Courier New" w:hAnsi="Courier New" w:hint="default"/>
      </w:rPr>
    </w:lvl>
    <w:lvl w:ilvl="8" w:tplc="495822AE">
      <w:start w:val="1"/>
      <w:numFmt w:val="bullet"/>
      <w:lvlText w:val=""/>
      <w:lvlJc w:val="left"/>
      <w:pPr>
        <w:ind w:left="6480" w:hanging="360"/>
      </w:pPr>
      <w:rPr>
        <w:rFonts w:ascii="Wingdings" w:hAnsi="Wingdings" w:hint="default"/>
      </w:rPr>
    </w:lvl>
  </w:abstractNum>
  <w:abstractNum w:abstractNumId="29" w15:restartNumberingAfterBreak="0">
    <w:nsid w:val="755C25CF"/>
    <w:multiLevelType w:val="hybridMultilevel"/>
    <w:tmpl w:val="FFFFFFFF"/>
    <w:lvl w:ilvl="0" w:tplc="54EEAE4A">
      <w:start w:val="1"/>
      <w:numFmt w:val="bullet"/>
      <w:lvlText w:val=""/>
      <w:lvlJc w:val="left"/>
      <w:pPr>
        <w:ind w:left="720" w:hanging="360"/>
      </w:pPr>
      <w:rPr>
        <w:rFonts w:ascii="Symbol" w:hAnsi="Symbol" w:hint="default"/>
      </w:rPr>
    </w:lvl>
    <w:lvl w:ilvl="1" w:tplc="DB8C352A">
      <w:start w:val="1"/>
      <w:numFmt w:val="bullet"/>
      <w:lvlText w:val="o"/>
      <w:lvlJc w:val="left"/>
      <w:pPr>
        <w:ind w:left="1440" w:hanging="360"/>
      </w:pPr>
      <w:rPr>
        <w:rFonts w:ascii="Courier New" w:hAnsi="Courier New" w:hint="default"/>
      </w:rPr>
    </w:lvl>
    <w:lvl w:ilvl="2" w:tplc="DCB242E2">
      <w:start w:val="1"/>
      <w:numFmt w:val="bullet"/>
      <w:lvlText w:val=""/>
      <w:lvlJc w:val="left"/>
      <w:pPr>
        <w:ind w:left="2160" w:hanging="360"/>
      </w:pPr>
      <w:rPr>
        <w:rFonts w:ascii="Wingdings" w:hAnsi="Wingdings" w:hint="default"/>
      </w:rPr>
    </w:lvl>
    <w:lvl w:ilvl="3" w:tplc="41A495B2">
      <w:start w:val="1"/>
      <w:numFmt w:val="bullet"/>
      <w:lvlText w:val=""/>
      <w:lvlJc w:val="left"/>
      <w:pPr>
        <w:ind w:left="2880" w:hanging="360"/>
      </w:pPr>
      <w:rPr>
        <w:rFonts w:ascii="Symbol" w:hAnsi="Symbol" w:hint="default"/>
      </w:rPr>
    </w:lvl>
    <w:lvl w:ilvl="4" w:tplc="584E1B86">
      <w:start w:val="1"/>
      <w:numFmt w:val="bullet"/>
      <w:lvlText w:val="o"/>
      <w:lvlJc w:val="left"/>
      <w:pPr>
        <w:ind w:left="3600" w:hanging="360"/>
      </w:pPr>
      <w:rPr>
        <w:rFonts w:ascii="Courier New" w:hAnsi="Courier New" w:hint="default"/>
      </w:rPr>
    </w:lvl>
    <w:lvl w:ilvl="5" w:tplc="3FA06602">
      <w:start w:val="1"/>
      <w:numFmt w:val="bullet"/>
      <w:lvlText w:val=""/>
      <w:lvlJc w:val="left"/>
      <w:pPr>
        <w:ind w:left="4320" w:hanging="360"/>
      </w:pPr>
      <w:rPr>
        <w:rFonts w:ascii="Wingdings" w:hAnsi="Wingdings" w:hint="default"/>
      </w:rPr>
    </w:lvl>
    <w:lvl w:ilvl="6" w:tplc="DFC8BD04">
      <w:start w:val="1"/>
      <w:numFmt w:val="bullet"/>
      <w:lvlText w:val=""/>
      <w:lvlJc w:val="left"/>
      <w:pPr>
        <w:ind w:left="5040" w:hanging="360"/>
      </w:pPr>
      <w:rPr>
        <w:rFonts w:ascii="Symbol" w:hAnsi="Symbol" w:hint="default"/>
      </w:rPr>
    </w:lvl>
    <w:lvl w:ilvl="7" w:tplc="DDEC6A10">
      <w:start w:val="1"/>
      <w:numFmt w:val="bullet"/>
      <w:lvlText w:val="o"/>
      <w:lvlJc w:val="left"/>
      <w:pPr>
        <w:ind w:left="5760" w:hanging="360"/>
      </w:pPr>
      <w:rPr>
        <w:rFonts w:ascii="Courier New" w:hAnsi="Courier New" w:hint="default"/>
      </w:rPr>
    </w:lvl>
    <w:lvl w:ilvl="8" w:tplc="75E090C4">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5"/>
  </w:num>
  <w:num w:numId="4">
    <w:abstractNumId w:val="12"/>
  </w:num>
  <w:num w:numId="5">
    <w:abstractNumId w:val="23"/>
  </w:num>
  <w:num w:numId="6">
    <w:abstractNumId w:val="7"/>
  </w:num>
  <w:num w:numId="7">
    <w:abstractNumId w:val="2"/>
  </w:num>
  <w:num w:numId="8">
    <w:abstractNumId w:val="24"/>
  </w:num>
  <w:num w:numId="9">
    <w:abstractNumId w:val="13"/>
  </w:num>
  <w:num w:numId="10">
    <w:abstractNumId w:val="21"/>
  </w:num>
  <w:num w:numId="11">
    <w:abstractNumId w:val="6"/>
  </w:num>
  <w:num w:numId="12">
    <w:abstractNumId w:val="8"/>
  </w:num>
  <w:num w:numId="13">
    <w:abstractNumId w:val="11"/>
  </w:num>
  <w:num w:numId="14">
    <w:abstractNumId w:val="27"/>
  </w:num>
  <w:num w:numId="15">
    <w:abstractNumId w:val="16"/>
  </w:num>
  <w:num w:numId="16">
    <w:abstractNumId w:val="10"/>
  </w:num>
  <w:num w:numId="17">
    <w:abstractNumId w:val="3"/>
  </w:num>
  <w:num w:numId="18">
    <w:abstractNumId w:val="20"/>
  </w:num>
  <w:num w:numId="19">
    <w:abstractNumId w:val="17"/>
  </w:num>
  <w:num w:numId="20">
    <w:abstractNumId w:val="26"/>
  </w:num>
  <w:num w:numId="21">
    <w:abstractNumId w:val="18"/>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5"/>
  </w:num>
  <w:num w:numId="27">
    <w:abstractNumId w:val="9"/>
  </w:num>
  <w:num w:numId="28">
    <w:abstractNumId w:val="1"/>
  </w:num>
  <w:num w:numId="29">
    <w:abstractNumId w:val="19"/>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E9"/>
    <w:rsid w:val="00003FED"/>
    <w:rsid w:val="000056CF"/>
    <w:rsid w:val="00010D3D"/>
    <w:rsid w:val="00017950"/>
    <w:rsid w:val="00026814"/>
    <w:rsid w:val="00031CB9"/>
    <w:rsid w:val="00036FD1"/>
    <w:rsid w:val="0004495F"/>
    <w:rsid w:val="00045F2E"/>
    <w:rsid w:val="000505F2"/>
    <w:rsid w:val="00052330"/>
    <w:rsid w:val="00057816"/>
    <w:rsid w:val="00062120"/>
    <w:rsid w:val="00065750"/>
    <w:rsid w:val="000708AC"/>
    <w:rsid w:val="00070EAD"/>
    <w:rsid w:val="000712A0"/>
    <w:rsid w:val="00074DE7"/>
    <w:rsid w:val="000756F2"/>
    <w:rsid w:val="0008428B"/>
    <w:rsid w:val="00086D19"/>
    <w:rsid w:val="000A42E2"/>
    <w:rsid w:val="000B1CEB"/>
    <w:rsid w:val="000B3728"/>
    <w:rsid w:val="000C2FA8"/>
    <w:rsid w:val="000C3D23"/>
    <w:rsid w:val="000C4771"/>
    <w:rsid w:val="000D1E90"/>
    <w:rsid w:val="000D454C"/>
    <w:rsid w:val="000F33BB"/>
    <w:rsid w:val="000F689E"/>
    <w:rsid w:val="0010296B"/>
    <w:rsid w:val="00104E56"/>
    <w:rsid w:val="001104DD"/>
    <w:rsid w:val="00111B46"/>
    <w:rsid w:val="00116C89"/>
    <w:rsid w:val="00122798"/>
    <w:rsid w:val="00134E5C"/>
    <w:rsid w:val="001377B3"/>
    <w:rsid w:val="00137D2D"/>
    <w:rsid w:val="00140BA3"/>
    <w:rsid w:val="00153D89"/>
    <w:rsid w:val="00156370"/>
    <w:rsid w:val="001749DD"/>
    <w:rsid w:val="00185BE0"/>
    <w:rsid w:val="001869E4"/>
    <w:rsid w:val="00193535"/>
    <w:rsid w:val="00197CA4"/>
    <w:rsid w:val="001C28DA"/>
    <w:rsid w:val="001D2978"/>
    <w:rsid w:val="001D54C9"/>
    <w:rsid w:val="001E113E"/>
    <w:rsid w:val="001E3671"/>
    <w:rsid w:val="001F0EBB"/>
    <w:rsid w:val="00205ECF"/>
    <w:rsid w:val="00214916"/>
    <w:rsid w:val="002401EB"/>
    <w:rsid w:val="002453BD"/>
    <w:rsid w:val="00251FB0"/>
    <w:rsid w:val="00252AFF"/>
    <w:rsid w:val="00255E12"/>
    <w:rsid w:val="00256335"/>
    <w:rsid w:val="002605BA"/>
    <w:rsid w:val="0026180F"/>
    <w:rsid w:val="00264A4C"/>
    <w:rsid w:val="0026631C"/>
    <w:rsid w:val="00266B33"/>
    <w:rsid w:val="002742BB"/>
    <w:rsid w:val="00287419"/>
    <w:rsid w:val="00291483"/>
    <w:rsid w:val="002A4437"/>
    <w:rsid w:val="002A7EFB"/>
    <w:rsid w:val="002B77DB"/>
    <w:rsid w:val="002C379C"/>
    <w:rsid w:val="002C3F26"/>
    <w:rsid w:val="002C53DE"/>
    <w:rsid w:val="002D4032"/>
    <w:rsid w:val="002D7FEB"/>
    <w:rsid w:val="002E48A4"/>
    <w:rsid w:val="002F4864"/>
    <w:rsid w:val="00302D77"/>
    <w:rsid w:val="00306A39"/>
    <w:rsid w:val="00307D42"/>
    <w:rsid w:val="00310B21"/>
    <w:rsid w:val="003161BA"/>
    <w:rsid w:val="00316A09"/>
    <w:rsid w:val="003214EA"/>
    <w:rsid w:val="00321FD3"/>
    <w:rsid w:val="0033428D"/>
    <w:rsid w:val="00335A45"/>
    <w:rsid w:val="00341923"/>
    <w:rsid w:val="003443A6"/>
    <w:rsid w:val="00361E29"/>
    <w:rsid w:val="00373CCA"/>
    <w:rsid w:val="00395CE9"/>
    <w:rsid w:val="0039B7CE"/>
    <w:rsid w:val="003A6FC6"/>
    <w:rsid w:val="003B2308"/>
    <w:rsid w:val="003B56C2"/>
    <w:rsid w:val="003C3C8D"/>
    <w:rsid w:val="003E2476"/>
    <w:rsid w:val="003F3158"/>
    <w:rsid w:val="0040079B"/>
    <w:rsid w:val="004146F0"/>
    <w:rsid w:val="00421C02"/>
    <w:rsid w:val="00425AFF"/>
    <w:rsid w:val="00427B5C"/>
    <w:rsid w:val="00431100"/>
    <w:rsid w:val="0044212C"/>
    <w:rsid w:val="00445699"/>
    <w:rsid w:val="00445C06"/>
    <w:rsid w:val="00446A04"/>
    <w:rsid w:val="00447575"/>
    <w:rsid w:val="004539AC"/>
    <w:rsid w:val="00465A9F"/>
    <w:rsid w:val="00466E80"/>
    <w:rsid w:val="00481245"/>
    <w:rsid w:val="004820ED"/>
    <w:rsid w:val="00496C21"/>
    <w:rsid w:val="004A0465"/>
    <w:rsid w:val="004A3445"/>
    <w:rsid w:val="004A5777"/>
    <w:rsid w:val="004A60B9"/>
    <w:rsid w:val="004B07EF"/>
    <w:rsid w:val="004B145B"/>
    <w:rsid w:val="004B3538"/>
    <w:rsid w:val="004B371E"/>
    <w:rsid w:val="004B5910"/>
    <w:rsid w:val="004B5C78"/>
    <w:rsid w:val="004B7C7C"/>
    <w:rsid w:val="004C2E41"/>
    <w:rsid w:val="004C61B4"/>
    <w:rsid w:val="004C7E28"/>
    <w:rsid w:val="004D0626"/>
    <w:rsid w:val="004D6368"/>
    <w:rsid w:val="004F0EEC"/>
    <w:rsid w:val="004F15F6"/>
    <w:rsid w:val="004F19D6"/>
    <w:rsid w:val="004F42DD"/>
    <w:rsid w:val="004F435C"/>
    <w:rsid w:val="00500DF6"/>
    <w:rsid w:val="00500EFC"/>
    <w:rsid w:val="00524395"/>
    <w:rsid w:val="005246C2"/>
    <w:rsid w:val="00526416"/>
    <w:rsid w:val="00531629"/>
    <w:rsid w:val="00553782"/>
    <w:rsid w:val="00554F3D"/>
    <w:rsid w:val="0056037B"/>
    <w:rsid w:val="00564AC2"/>
    <w:rsid w:val="00566DE9"/>
    <w:rsid w:val="005711DB"/>
    <w:rsid w:val="00580110"/>
    <w:rsid w:val="00583227"/>
    <w:rsid w:val="0059185D"/>
    <w:rsid w:val="00595912"/>
    <w:rsid w:val="00596F21"/>
    <w:rsid w:val="00597073"/>
    <w:rsid w:val="005A4D1E"/>
    <w:rsid w:val="005C065C"/>
    <w:rsid w:val="005D5AE0"/>
    <w:rsid w:val="005F6DB2"/>
    <w:rsid w:val="006012BF"/>
    <w:rsid w:val="006053A6"/>
    <w:rsid w:val="00605DEC"/>
    <w:rsid w:val="006071DE"/>
    <w:rsid w:val="006123C0"/>
    <w:rsid w:val="00626ABD"/>
    <w:rsid w:val="00627E42"/>
    <w:rsid w:val="00632145"/>
    <w:rsid w:val="006440E4"/>
    <w:rsid w:val="006451E4"/>
    <w:rsid w:val="00646615"/>
    <w:rsid w:val="00652A12"/>
    <w:rsid w:val="00656B91"/>
    <w:rsid w:val="00661847"/>
    <w:rsid w:val="006647F0"/>
    <w:rsid w:val="00667F81"/>
    <w:rsid w:val="0067038D"/>
    <w:rsid w:val="00674C90"/>
    <w:rsid w:val="00675FFE"/>
    <w:rsid w:val="006A330F"/>
    <w:rsid w:val="006A6593"/>
    <w:rsid w:val="006B0105"/>
    <w:rsid w:val="006B12CE"/>
    <w:rsid w:val="006B3447"/>
    <w:rsid w:val="006C1A83"/>
    <w:rsid w:val="006C4F07"/>
    <w:rsid w:val="006D46D2"/>
    <w:rsid w:val="006D605F"/>
    <w:rsid w:val="006E1A8F"/>
    <w:rsid w:val="006E3C15"/>
    <w:rsid w:val="006F16FD"/>
    <w:rsid w:val="006F409F"/>
    <w:rsid w:val="006F465D"/>
    <w:rsid w:val="00701272"/>
    <w:rsid w:val="00706CDE"/>
    <w:rsid w:val="0071047E"/>
    <w:rsid w:val="00714BFD"/>
    <w:rsid w:val="007154CD"/>
    <w:rsid w:val="00716AD7"/>
    <w:rsid w:val="007206E6"/>
    <w:rsid w:val="007227D8"/>
    <w:rsid w:val="0072416D"/>
    <w:rsid w:val="00726660"/>
    <w:rsid w:val="00727639"/>
    <w:rsid w:val="00745262"/>
    <w:rsid w:val="00753715"/>
    <w:rsid w:val="00754BAC"/>
    <w:rsid w:val="00757678"/>
    <w:rsid w:val="00762F2F"/>
    <w:rsid w:val="007661A5"/>
    <w:rsid w:val="00771053"/>
    <w:rsid w:val="007715E6"/>
    <w:rsid w:val="0077398F"/>
    <w:rsid w:val="00773BD8"/>
    <w:rsid w:val="00780DB3"/>
    <w:rsid w:val="007824F8"/>
    <w:rsid w:val="00785C29"/>
    <w:rsid w:val="007866C8"/>
    <w:rsid w:val="007931FD"/>
    <w:rsid w:val="00795AC1"/>
    <w:rsid w:val="00795F2A"/>
    <w:rsid w:val="00797E8A"/>
    <w:rsid w:val="007A2044"/>
    <w:rsid w:val="007B212F"/>
    <w:rsid w:val="007C04E2"/>
    <w:rsid w:val="007C0627"/>
    <w:rsid w:val="007C3FBE"/>
    <w:rsid w:val="007D3D5E"/>
    <w:rsid w:val="007E4ACE"/>
    <w:rsid w:val="007E69DF"/>
    <w:rsid w:val="00802A12"/>
    <w:rsid w:val="00813195"/>
    <w:rsid w:val="00813B5A"/>
    <w:rsid w:val="008147D1"/>
    <w:rsid w:val="008217D7"/>
    <w:rsid w:val="00826560"/>
    <w:rsid w:val="00830205"/>
    <w:rsid w:val="008328FB"/>
    <w:rsid w:val="00832905"/>
    <w:rsid w:val="008355D3"/>
    <w:rsid w:val="00840F2B"/>
    <w:rsid w:val="00857083"/>
    <w:rsid w:val="008652CE"/>
    <w:rsid w:val="00865CB5"/>
    <w:rsid w:val="008732B1"/>
    <w:rsid w:val="00877ED1"/>
    <w:rsid w:val="0088006F"/>
    <w:rsid w:val="00890A60"/>
    <w:rsid w:val="00892EC7"/>
    <w:rsid w:val="008A1514"/>
    <w:rsid w:val="008A7B02"/>
    <w:rsid w:val="008C04B9"/>
    <w:rsid w:val="008C0B1A"/>
    <w:rsid w:val="008C31DF"/>
    <w:rsid w:val="008D31B3"/>
    <w:rsid w:val="008F2B19"/>
    <w:rsid w:val="00900EFE"/>
    <w:rsid w:val="0090398B"/>
    <w:rsid w:val="00906B6D"/>
    <w:rsid w:val="009071D6"/>
    <w:rsid w:val="00911595"/>
    <w:rsid w:val="00927652"/>
    <w:rsid w:val="009408A7"/>
    <w:rsid w:val="0094094A"/>
    <w:rsid w:val="0094194D"/>
    <w:rsid w:val="00943CBC"/>
    <w:rsid w:val="00952D3B"/>
    <w:rsid w:val="00953785"/>
    <w:rsid w:val="00953EBD"/>
    <w:rsid w:val="0095410C"/>
    <w:rsid w:val="00955C72"/>
    <w:rsid w:val="0096268B"/>
    <w:rsid w:val="0096496B"/>
    <w:rsid w:val="009757CD"/>
    <w:rsid w:val="009A373F"/>
    <w:rsid w:val="009A3E13"/>
    <w:rsid w:val="009B69EF"/>
    <w:rsid w:val="009B7230"/>
    <w:rsid w:val="009C0DA9"/>
    <w:rsid w:val="009C47BB"/>
    <w:rsid w:val="009D4888"/>
    <w:rsid w:val="009E0283"/>
    <w:rsid w:val="009E1567"/>
    <w:rsid w:val="009E6732"/>
    <w:rsid w:val="009F0E1A"/>
    <w:rsid w:val="009F2CEE"/>
    <w:rsid w:val="009F37CB"/>
    <w:rsid w:val="00A15240"/>
    <w:rsid w:val="00A21DEC"/>
    <w:rsid w:val="00A23839"/>
    <w:rsid w:val="00A32825"/>
    <w:rsid w:val="00A4505B"/>
    <w:rsid w:val="00A45E63"/>
    <w:rsid w:val="00A548C5"/>
    <w:rsid w:val="00A57781"/>
    <w:rsid w:val="00A677E8"/>
    <w:rsid w:val="00A72282"/>
    <w:rsid w:val="00A72CD0"/>
    <w:rsid w:val="00A731D2"/>
    <w:rsid w:val="00A7407C"/>
    <w:rsid w:val="00A85EAC"/>
    <w:rsid w:val="00AA170E"/>
    <w:rsid w:val="00AA3DAD"/>
    <w:rsid w:val="00AA55D4"/>
    <w:rsid w:val="00AA74B6"/>
    <w:rsid w:val="00AB17FE"/>
    <w:rsid w:val="00AC2008"/>
    <w:rsid w:val="00AD006C"/>
    <w:rsid w:val="00AD4E20"/>
    <w:rsid w:val="00AD702A"/>
    <w:rsid w:val="00AE3643"/>
    <w:rsid w:val="00AF1553"/>
    <w:rsid w:val="00AF70C4"/>
    <w:rsid w:val="00B049A7"/>
    <w:rsid w:val="00B05729"/>
    <w:rsid w:val="00B13982"/>
    <w:rsid w:val="00B2184E"/>
    <w:rsid w:val="00B266C6"/>
    <w:rsid w:val="00B34C3D"/>
    <w:rsid w:val="00B60E27"/>
    <w:rsid w:val="00B612A4"/>
    <w:rsid w:val="00B77D82"/>
    <w:rsid w:val="00B9178B"/>
    <w:rsid w:val="00B929C3"/>
    <w:rsid w:val="00B95254"/>
    <w:rsid w:val="00BC11B6"/>
    <w:rsid w:val="00BC771F"/>
    <w:rsid w:val="00BD3FFC"/>
    <w:rsid w:val="00BD716E"/>
    <w:rsid w:val="00BE3E06"/>
    <w:rsid w:val="00BE58D0"/>
    <w:rsid w:val="00BE787F"/>
    <w:rsid w:val="00BF16EB"/>
    <w:rsid w:val="00C05B1F"/>
    <w:rsid w:val="00C07C75"/>
    <w:rsid w:val="00C238A3"/>
    <w:rsid w:val="00C31941"/>
    <w:rsid w:val="00C34FFB"/>
    <w:rsid w:val="00C406CD"/>
    <w:rsid w:val="00C40B58"/>
    <w:rsid w:val="00C43DC8"/>
    <w:rsid w:val="00C5619F"/>
    <w:rsid w:val="00C67036"/>
    <w:rsid w:val="00C679B1"/>
    <w:rsid w:val="00C74166"/>
    <w:rsid w:val="00C77FDF"/>
    <w:rsid w:val="00C86D10"/>
    <w:rsid w:val="00C86DBD"/>
    <w:rsid w:val="00C87438"/>
    <w:rsid w:val="00CA172E"/>
    <w:rsid w:val="00CB2BDA"/>
    <w:rsid w:val="00CB4C8C"/>
    <w:rsid w:val="00CB7260"/>
    <w:rsid w:val="00CC625F"/>
    <w:rsid w:val="00CC7AE9"/>
    <w:rsid w:val="00CD5E78"/>
    <w:rsid w:val="00CE3AB0"/>
    <w:rsid w:val="00CF28B3"/>
    <w:rsid w:val="00CF6FCF"/>
    <w:rsid w:val="00D0153D"/>
    <w:rsid w:val="00D10C34"/>
    <w:rsid w:val="00D11DE9"/>
    <w:rsid w:val="00D13D85"/>
    <w:rsid w:val="00D24D7C"/>
    <w:rsid w:val="00D24FFF"/>
    <w:rsid w:val="00D35ADC"/>
    <w:rsid w:val="00D44FA8"/>
    <w:rsid w:val="00D46D79"/>
    <w:rsid w:val="00D53B87"/>
    <w:rsid w:val="00D60972"/>
    <w:rsid w:val="00D64B32"/>
    <w:rsid w:val="00D742E9"/>
    <w:rsid w:val="00D75949"/>
    <w:rsid w:val="00D84E90"/>
    <w:rsid w:val="00D879F4"/>
    <w:rsid w:val="00D91232"/>
    <w:rsid w:val="00D9262E"/>
    <w:rsid w:val="00D97EA1"/>
    <w:rsid w:val="00DA03A0"/>
    <w:rsid w:val="00DA3252"/>
    <w:rsid w:val="00DB31A7"/>
    <w:rsid w:val="00DB3825"/>
    <w:rsid w:val="00DB69AA"/>
    <w:rsid w:val="00DC5FFE"/>
    <w:rsid w:val="00DD2A66"/>
    <w:rsid w:val="00DD553C"/>
    <w:rsid w:val="00DE4704"/>
    <w:rsid w:val="00DE5A41"/>
    <w:rsid w:val="00DE7E42"/>
    <w:rsid w:val="00DF37B1"/>
    <w:rsid w:val="00DF5B59"/>
    <w:rsid w:val="00DF764B"/>
    <w:rsid w:val="00E02842"/>
    <w:rsid w:val="00E13A02"/>
    <w:rsid w:val="00E16CDB"/>
    <w:rsid w:val="00E17E4B"/>
    <w:rsid w:val="00E262F6"/>
    <w:rsid w:val="00E43FD3"/>
    <w:rsid w:val="00E55C0A"/>
    <w:rsid w:val="00E65885"/>
    <w:rsid w:val="00E77708"/>
    <w:rsid w:val="00E86BEF"/>
    <w:rsid w:val="00E906D1"/>
    <w:rsid w:val="00E9742B"/>
    <w:rsid w:val="00EA0A45"/>
    <w:rsid w:val="00EA326F"/>
    <w:rsid w:val="00EA5C88"/>
    <w:rsid w:val="00EB7672"/>
    <w:rsid w:val="00ED52F5"/>
    <w:rsid w:val="00EE18FC"/>
    <w:rsid w:val="00EF63F1"/>
    <w:rsid w:val="00F00B4A"/>
    <w:rsid w:val="00F0535F"/>
    <w:rsid w:val="00F06608"/>
    <w:rsid w:val="00F06DAB"/>
    <w:rsid w:val="00F15889"/>
    <w:rsid w:val="00F30A8A"/>
    <w:rsid w:val="00F30B0F"/>
    <w:rsid w:val="00F3493F"/>
    <w:rsid w:val="00F421F4"/>
    <w:rsid w:val="00F45CA0"/>
    <w:rsid w:val="00F47991"/>
    <w:rsid w:val="00F51F02"/>
    <w:rsid w:val="00F56133"/>
    <w:rsid w:val="00F5704E"/>
    <w:rsid w:val="00F639C6"/>
    <w:rsid w:val="00F65D45"/>
    <w:rsid w:val="00F74C69"/>
    <w:rsid w:val="00F8101D"/>
    <w:rsid w:val="00F86399"/>
    <w:rsid w:val="00F874B4"/>
    <w:rsid w:val="00F90A6A"/>
    <w:rsid w:val="00F97ED7"/>
    <w:rsid w:val="00F97FD3"/>
    <w:rsid w:val="00FA1B31"/>
    <w:rsid w:val="00FA31BC"/>
    <w:rsid w:val="00FA6242"/>
    <w:rsid w:val="00FB2520"/>
    <w:rsid w:val="00FB34EC"/>
    <w:rsid w:val="00FB6428"/>
    <w:rsid w:val="00FB65A2"/>
    <w:rsid w:val="00FF1FBA"/>
    <w:rsid w:val="00FF2441"/>
    <w:rsid w:val="00FF3809"/>
    <w:rsid w:val="00FF3FCB"/>
    <w:rsid w:val="00FF6A7F"/>
    <w:rsid w:val="00FF763B"/>
    <w:rsid w:val="01B8592B"/>
    <w:rsid w:val="03715890"/>
    <w:rsid w:val="0375408F"/>
    <w:rsid w:val="03EDEC7F"/>
    <w:rsid w:val="04EC8879"/>
    <w:rsid w:val="050AA809"/>
    <w:rsid w:val="05A35386"/>
    <w:rsid w:val="06DAC85F"/>
    <w:rsid w:val="07CFEFB3"/>
    <w:rsid w:val="08E6D340"/>
    <w:rsid w:val="0B08EBD9"/>
    <w:rsid w:val="0B40220D"/>
    <w:rsid w:val="0C1C503A"/>
    <w:rsid w:val="0C225C9D"/>
    <w:rsid w:val="0DF90B58"/>
    <w:rsid w:val="0E9DFA74"/>
    <w:rsid w:val="0F434619"/>
    <w:rsid w:val="104C5E91"/>
    <w:rsid w:val="11237E81"/>
    <w:rsid w:val="1136449C"/>
    <w:rsid w:val="131614C9"/>
    <w:rsid w:val="133E70EC"/>
    <w:rsid w:val="142856F7"/>
    <w:rsid w:val="161BB203"/>
    <w:rsid w:val="16B1CA44"/>
    <w:rsid w:val="184D9AA5"/>
    <w:rsid w:val="196C2DF0"/>
    <w:rsid w:val="19B2B37A"/>
    <w:rsid w:val="19E96B06"/>
    <w:rsid w:val="1A427363"/>
    <w:rsid w:val="1B815368"/>
    <w:rsid w:val="1CA3CEB2"/>
    <w:rsid w:val="1CA4C5D5"/>
    <w:rsid w:val="1D1B3A59"/>
    <w:rsid w:val="1D759A04"/>
    <w:rsid w:val="21773FD5"/>
    <w:rsid w:val="21F47CEB"/>
    <w:rsid w:val="22B441FD"/>
    <w:rsid w:val="22ECFE24"/>
    <w:rsid w:val="23C4A218"/>
    <w:rsid w:val="264AB0F8"/>
    <w:rsid w:val="2A5A442A"/>
    <w:rsid w:val="2AEF69C4"/>
    <w:rsid w:val="2AF08825"/>
    <w:rsid w:val="2BB67940"/>
    <w:rsid w:val="2CB9F27C"/>
    <w:rsid w:val="2D55A4D1"/>
    <w:rsid w:val="2DBA4FE2"/>
    <w:rsid w:val="2E11CA28"/>
    <w:rsid w:val="305E1D02"/>
    <w:rsid w:val="30CC2DD4"/>
    <w:rsid w:val="31062A70"/>
    <w:rsid w:val="312EE3FE"/>
    <w:rsid w:val="32703BCC"/>
    <w:rsid w:val="34810BAC"/>
    <w:rsid w:val="369086F3"/>
    <w:rsid w:val="369F3214"/>
    <w:rsid w:val="374EFA37"/>
    <w:rsid w:val="37BD5050"/>
    <w:rsid w:val="37F0E182"/>
    <w:rsid w:val="38136AB2"/>
    <w:rsid w:val="38756CEE"/>
    <w:rsid w:val="38D73FB9"/>
    <w:rsid w:val="391E687B"/>
    <w:rsid w:val="3928D11B"/>
    <w:rsid w:val="39547CCF"/>
    <w:rsid w:val="396DC80A"/>
    <w:rsid w:val="39A0630A"/>
    <w:rsid w:val="3A1CB085"/>
    <w:rsid w:val="3AEC6531"/>
    <w:rsid w:val="3C0EE07B"/>
    <w:rsid w:val="3C2808D8"/>
    <w:rsid w:val="3C492858"/>
    <w:rsid w:val="3ED6455C"/>
    <w:rsid w:val="3F4652BE"/>
    <w:rsid w:val="40E2519E"/>
    <w:rsid w:val="41C8D42E"/>
    <w:rsid w:val="426CAD97"/>
    <w:rsid w:val="42860F85"/>
    <w:rsid w:val="42A98CE5"/>
    <w:rsid w:val="42EF1DA8"/>
    <w:rsid w:val="436CE7C8"/>
    <w:rsid w:val="43C40DCC"/>
    <w:rsid w:val="443D8A21"/>
    <w:rsid w:val="487F9DF2"/>
    <w:rsid w:val="48F55109"/>
    <w:rsid w:val="4BCBD5A5"/>
    <w:rsid w:val="4C5C1DB3"/>
    <w:rsid w:val="4C6406A7"/>
    <w:rsid w:val="4C910684"/>
    <w:rsid w:val="4D4A5595"/>
    <w:rsid w:val="4DA6B47C"/>
    <w:rsid w:val="4F4EAE83"/>
    <w:rsid w:val="5014676E"/>
    <w:rsid w:val="5014B17F"/>
    <w:rsid w:val="510AB7F1"/>
    <w:rsid w:val="52A68852"/>
    <w:rsid w:val="53FE7844"/>
    <w:rsid w:val="544258B3"/>
    <w:rsid w:val="54584077"/>
    <w:rsid w:val="55DE2914"/>
    <w:rsid w:val="56E0C8FE"/>
    <w:rsid w:val="5768735D"/>
    <w:rsid w:val="576FA472"/>
    <w:rsid w:val="57AEFDE3"/>
    <w:rsid w:val="57DA70AA"/>
    <w:rsid w:val="590B74D3"/>
    <w:rsid w:val="590F5872"/>
    <w:rsid w:val="598DFECB"/>
    <w:rsid w:val="5B8AF649"/>
    <w:rsid w:val="5DD81988"/>
    <w:rsid w:val="619A7271"/>
    <w:rsid w:val="61B89201"/>
    <w:rsid w:val="62738993"/>
    <w:rsid w:val="62BAA44A"/>
    <w:rsid w:val="62C72F21"/>
    <w:rsid w:val="6579D7C1"/>
    <w:rsid w:val="65BAED85"/>
    <w:rsid w:val="66665BB0"/>
    <w:rsid w:val="676FEC06"/>
    <w:rsid w:val="68B0E10B"/>
    <w:rsid w:val="696CEF44"/>
    <w:rsid w:val="6A08362E"/>
    <w:rsid w:val="6A97B2E4"/>
    <w:rsid w:val="6C5B9554"/>
    <w:rsid w:val="6D7E9F78"/>
    <w:rsid w:val="6F33B90F"/>
    <w:rsid w:val="6FA62018"/>
    <w:rsid w:val="70CF8970"/>
    <w:rsid w:val="71022A98"/>
    <w:rsid w:val="72E1DFAE"/>
    <w:rsid w:val="76198070"/>
    <w:rsid w:val="76A45917"/>
    <w:rsid w:val="770C4A9B"/>
    <w:rsid w:val="794621A7"/>
    <w:rsid w:val="795A8EB4"/>
    <w:rsid w:val="7AF91055"/>
    <w:rsid w:val="7BBF65E8"/>
    <w:rsid w:val="7D0A920E"/>
    <w:rsid w:val="7D5C3A48"/>
    <w:rsid w:val="7E3CBC7E"/>
    <w:rsid w:val="7EFF5FBC"/>
    <w:rsid w:val="7F9877C3"/>
    <w:rsid w:val="7FAD49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09B"/>
  <w15:chartTrackingRefBased/>
  <w15:docId w15:val="{91A84C45-3046-9F4E-9232-2D532987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6CF"/>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D1E90"/>
    <w:rPr>
      <w:sz w:val="16"/>
      <w:szCs w:val="16"/>
    </w:rPr>
  </w:style>
  <w:style w:type="paragraph" w:styleId="Tekstkomentarza">
    <w:name w:val="annotation text"/>
    <w:basedOn w:val="Normalny"/>
    <w:link w:val="TekstkomentarzaZnak"/>
    <w:uiPriority w:val="99"/>
    <w:unhideWhenUsed/>
    <w:rsid w:val="000D1E90"/>
    <w:rPr>
      <w:sz w:val="20"/>
      <w:szCs w:val="20"/>
    </w:rPr>
  </w:style>
  <w:style w:type="character" w:customStyle="1" w:styleId="TekstkomentarzaZnak">
    <w:name w:val="Tekst komentarza Znak"/>
    <w:basedOn w:val="Domylnaczcionkaakapitu"/>
    <w:link w:val="Tekstkomentarza"/>
    <w:uiPriority w:val="99"/>
    <w:rsid w:val="000D1E9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1E90"/>
    <w:rPr>
      <w:b/>
      <w:bCs/>
    </w:rPr>
  </w:style>
  <w:style w:type="character" w:customStyle="1" w:styleId="TematkomentarzaZnak">
    <w:name w:val="Temat komentarza Znak"/>
    <w:basedOn w:val="TekstkomentarzaZnak"/>
    <w:link w:val="Tematkomentarza"/>
    <w:uiPriority w:val="99"/>
    <w:semiHidden/>
    <w:rsid w:val="000D1E90"/>
    <w:rPr>
      <w:rFonts w:ascii="Times New Roman" w:hAnsi="Times New Roman"/>
      <w:b/>
      <w:bCs/>
      <w:sz w:val="20"/>
      <w:szCs w:val="20"/>
    </w:rPr>
  </w:style>
  <w:style w:type="paragraph" w:styleId="Akapitzlist">
    <w:name w:val="List Paragraph"/>
    <w:basedOn w:val="Normalny"/>
    <w:uiPriority w:val="34"/>
    <w:qFormat/>
    <w:rsid w:val="000D1E90"/>
    <w:pPr>
      <w:ind w:left="720"/>
      <w:contextualSpacing/>
    </w:pPr>
  </w:style>
  <w:style w:type="character" w:styleId="Hipercze">
    <w:name w:val="Hyperlink"/>
    <w:basedOn w:val="Domylnaczcionkaakapitu"/>
    <w:uiPriority w:val="99"/>
    <w:unhideWhenUsed/>
    <w:rsid w:val="001E3671"/>
    <w:rPr>
      <w:color w:val="0563C1" w:themeColor="hyperlink"/>
      <w:u w:val="single"/>
    </w:rPr>
  </w:style>
  <w:style w:type="character" w:styleId="Nierozpoznanawzmianka">
    <w:name w:val="Unresolved Mention"/>
    <w:basedOn w:val="Domylnaczcionkaakapitu"/>
    <w:uiPriority w:val="99"/>
    <w:semiHidden/>
    <w:unhideWhenUsed/>
    <w:rsid w:val="001E3671"/>
    <w:rPr>
      <w:color w:val="605E5C"/>
      <w:shd w:val="clear" w:color="auto" w:fill="E1DFDD"/>
    </w:rPr>
  </w:style>
  <w:style w:type="paragraph" w:styleId="Poprawka">
    <w:name w:val="Revision"/>
    <w:hidden/>
    <w:uiPriority w:val="99"/>
    <w:semiHidden/>
    <w:rsid w:val="00CE3AB0"/>
    <w:rPr>
      <w:rFonts w:ascii="Times New Roman" w:hAnsi="Times New Roman"/>
    </w:rPr>
  </w:style>
  <w:style w:type="table" w:styleId="Tabela-Siatka">
    <w:name w:val="Table Grid"/>
    <w:basedOn w:val="Standardowy"/>
    <w:uiPriority w:val="39"/>
    <w:rsid w:val="00D9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71053"/>
    <w:pPr>
      <w:spacing w:before="100" w:beforeAutospacing="1" w:after="100" w:afterAutospacing="1"/>
    </w:pPr>
    <w:rPr>
      <w:rFonts w:eastAsia="Times New Roman" w:cs="Times New Roman"/>
      <w:lang w:eastAsia="pl-PL"/>
    </w:rPr>
  </w:style>
  <w:style w:type="character" w:customStyle="1" w:styleId="normaltextrun">
    <w:name w:val="normaltextrun"/>
    <w:basedOn w:val="Domylnaczcionkaakapitu"/>
    <w:rsid w:val="00771053"/>
  </w:style>
  <w:style w:type="character" w:customStyle="1" w:styleId="eop">
    <w:name w:val="eop"/>
    <w:basedOn w:val="Domylnaczcionkaakapitu"/>
    <w:rsid w:val="00771053"/>
  </w:style>
  <w:style w:type="character" w:customStyle="1" w:styleId="spellingerror">
    <w:name w:val="spellingerror"/>
    <w:basedOn w:val="Domylnaczcionkaakapitu"/>
    <w:rsid w:val="00134E5C"/>
  </w:style>
  <w:style w:type="paragraph" w:styleId="Stopka">
    <w:name w:val="footer"/>
    <w:basedOn w:val="Normalny"/>
    <w:link w:val="StopkaZnak"/>
    <w:uiPriority w:val="99"/>
    <w:unhideWhenUsed/>
    <w:rsid w:val="00B05729"/>
    <w:pPr>
      <w:tabs>
        <w:tab w:val="center" w:pos="4536"/>
        <w:tab w:val="right" w:pos="9072"/>
      </w:tabs>
    </w:pPr>
  </w:style>
  <w:style w:type="character" w:customStyle="1" w:styleId="StopkaZnak">
    <w:name w:val="Stopka Znak"/>
    <w:basedOn w:val="Domylnaczcionkaakapitu"/>
    <w:link w:val="Stopka"/>
    <w:uiPriority w:val="99"/>
    <w:rsid w:val="00B05729"/>
    <w:rPr>
      <w:rFonts w:ascii="Times New Roman" w:hAnsi="Times New Roman"/>
    </w:rPr>
  </w:style>
  <w:style w:type="character" w:styleId="Numerstrony">
    <w:name w:val="page number"/>
    <w:basedOn w:val="Domylnaczcionkaakapitu"/>
    <w:uiPriority w:val="99"/>
    <w:semiHidden/>
    <w:unhideWhenUsed/>
    <w:rsid w:val="00B05729"/>
  </w:style>
  <w:style w:type="paragraph" w:styleId="Nagwek">
    <w:name w:val="header"/>
    <w:basedOn w:val="Normalny"/>
    <w:link w:val="NagwekZnak"/>
    <w:uiPriority w:val="99"/>
    <w:semiHidden/>
    <w:unhideWhenUsed/>
    <w:rsid w:val="009408A7"/>
    <w:pPr>
      <w:tabs>
        <w:tab w:val="center" w:pos="4536"/>
        <w:tab w:val="right" w:pos="9072"/>
      </w:tabs>
    </w:pPr>
  </w:style>
  <w:style w:type="character" w:customStyle="1" w:styleId="NagwekZnak">
    <w:name w:val="Nagłówek Znak"/>
    <w:basedOn w:val="Domylnaczcionkaakapitu"/>
    <w:link w:val="Nagwek"/>
    <w:uiPriority w:val="99"/>
    <w:semiHidden/>
    <w:rsid w:val="009408A7"/>
    <w:rPr>
      <w:rFonts w:ascii="Times New Roman" w:hAnsi="Times New Roman"/>
    </w:rPr>
  </w:style>
  <w:style w:type="character" w:styleId="UyteHipercze">
    <w:name w:val="FollowedHyperlink"/>
    <w:basedOn w:val="Domylnaczcionkaakapitu"/>
    <w:uiPriority w:val="99"/>
    <w:semiHidden/>
    <w:unhideWhenUsed/>
    <w:rsid w:val="00626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1853">
      <w:bodyDiv w:val="1"/>
      <w:marLeft w:val="0"/>
      <w:marRight w:val="0"/>
      <w:marTop w:val="0"/>
      <w:marBottom w:val="0"/>
      <w:divBdr>
        <w:top w:val="none" w:sz="0" w:space="0" w:color="auto"/>
        <w:left w:val="none" w:sz="0" w:space="0" w:color="auto"/>
        <w:bottom w:val="none" w:sz="0" w:space="0" w:color="auto"/>
        <w:right w:val="none" w:sz="0" w:space="0" w:color="auto"/>
      </w:divBdr>
      <w:divsChild>
        <w:div w:id="124392616">
          <w:marLeft w:val="0"/>
          <w:marRight w:val="0"/>
          <w:marTop w:val="0"/>
          <w:marBottom w:val="0"/>
          <w:divBdr>
            <w:top w:val="none" w:sz="0" w:space="0" w:color="auto"/>
            <w:left w:val="none" w:sz="0" w:space="0" w:color="auto"/>
            <w:bottom w:val="none" w:sz="0" w:space="0" w:color="auto"/>
            <w:right w:val="none" w:sz="0" w:space="0" w:color="auto"/>
          </w:divBdr>
        </w:div>
        <w:div w:id="1990938520">
          <w:marLeft w:val="0"/>
          <w:marRight w:val="0"/>
          <w:marTop w:val="0"/>
          <w:marBottom w:val="0"/>
          <w:divBdr>
            <w:top w:val="none" w:sz="0" w:space="0" w:color="auto"/>
            <w:left w:val="none" w:sz="0" w:space="0" w:color="auto"/>
            <w:bottom w:val="none" w:sz="0" w:space="0" w:color="auto"/>
            <w:right w:val="none" w:sz="0" w:space="0" w:color="auto"/>
          </w:divBdr>
        </w:div>
      </w:divsChild>
    </w:div>
    <w:div w:id="564075224">
      <w:bodyDiv w:val="1"/>
      <w:marLeft w:val="0"/>
      <w:marRight w:val="0"/>
      <w:marTop w:val="0"/>
      <w:marBottom w:val="0"/>
      <w:divBdr>
        <w:top w:val="none" w:sz="0" w:space="0" w:color="auto"/>
        <w:left w:val="none" w:sz="0" w:space="0" w:color="auto"/>
        <w:bottom w:val="none" w:sz="0" w:space="0" w:color="auto"/>
        <w:right w:val="none" w:sz="0" w:space="0" w:color="auto"/>
      </w:divBdr>
    </w:div>
    <w:div w:id="1971400877">
      <w:bodyDiv w:val="1"/>
      <w:marLeft w:val="0"/>
      <w:marRight w:val="0"/>
      <w:marTop w:val="0"/>
      <w:marBottom w:val="0"/>
      <w:divBdr>
        <w:top w:val="none" w:sz="0" w:space="0" w:color="auto"/>
        <w:left w:val="none" w:sz="0" w:space="0" w:color="auto"/>
        <w:bottom w:val="none" w:sz="0" w:space="0" w:color="auto"/>
        <w:right w:val="none" w:sz="0" w:space="0" w:color="auto"/>
      </w:divBdr>
      <w:divsChild>
        <w:div w:id="117376396">
          <w:marLeft w:val="0"/>
          <w:marRight w:val="0"/>
          <w:marTop w:val="0"/>
          <w:marBottom w:val="0"/>
          <w:divBdr>
            <w:top w:val="none" w:sz="0" w:space="0" w:color="auto"/>
            <w:left w:val="none" w:sz="0" w:space="0" w:color="auto"/>
            <w:bottom w:val="none" w:sz="0" w:space="0" w:color="auto"/>
            <w:right w:val="none" w:sz="0" w:space="0" w:color="auto"/>
          </w:divBdr>
        </w:div>
        <w:div w:id="211355184">
          <w:marLeft w:val="0"/>
          <w:marRight w:val="0"/>
          <w:marTop w:val="0"/>
          <w:marBottom w:val="0"/>
          <w:divBdr>
            <w:top w:val="none" w:sz="0" w:space="0" w:color="auto"/>
            <w:left w:val="none" w:sz="0" w:space="0" w:color="auto"/>
            <w:bottom w:val="none" w:sz="0" w:space="0" w:color="auto"/>
            <w:right w:val="none" w:sz="0" w:space="0" w:color="auto"/>
          </w:divBdr>
        </w:div>
        <w:div w:id="273444672">
          <w:marLeft w:val="0"/>
          <w:marRight w:val="0"/>
          <w:marTop w:val="0"/>
          <w:marBottom w:val="0"/>
          <w:divBdr>
            <w:top w:val="none" w:sz="0" w:space="0" w:color="auto"/>
            <w:left w:val="none" w:sz="0" w:space="0" w:color="auto"/>
            <w:bottom w:val="none" w:sz="0" w:space="0" w:color="auto"/>
            <w:right w:val="none" w:sz="0" w:space="0" w:color="auto"/>
          </w:divBdr>
        </w:div>
        <w:div w:id="443425593">
          <w:marLeft w:val="0"/>
          <w:marRight w:val="0"/>
          <w:marTop w:val="0"/>
          <w:marBottom w:val="0"/>
          <w:divBdr>
            <w:top w:val="none" w:sz="0" w:space="0" w:color="auto"/>
            <w:left w:val="none" w:sz="0" w:space="0" w:color="auto"/>
            <w:bottom w:val="none" w:sz="0" w:space="0" w:color="auto"/>
            <w:right w:val="none" w:sz="0" w:space="0" w:color="auto"/>
          </w:divBdr>
        </w:div>
        <w:div w:id="728965995">
          <w:marLeft w:val="0"/>
          <w:marRight w:val="0"/>
          <w:marTop w:val="0"/>
          <w:marBottom w:val="0"/>
          <w:divBdr>
            <w:top w:val="none" w:sz="0" w:space="0" w:color="auto"/>
            <w:left w:val="none" w:sz="0" w:space="0" w:color="auto"/>
            <w:bottom w:val="none" w:sz="0" w:space="0" w:color="auto"/>
            <w:right w:val="none" w:sz="0" w:space="0" w:color="auto"/>
          </w:divBdr>
        </w:div>
        <w:div w:id="986513467">
          <w:marLeft w:val="0"/>
          <w:marRight w:val="0"/>
          <w:marTop w:val="0"/>
          <w:marBottom w:val="0"/>
          <w:divBdr>
            <w:top w:val="none" w:sz="0" w:space="0" w:color="auto"/>
            <w:left w:val="none" w:sz="0" w:space="0" w:color="auto"/>
            <w:bottom w:val="none" w:sz="0" w:space="0" w:color="auto"/>
            <w:right w:val="none" w:sz="0" w:space="0" w:color="auto"/>
          </w:divBdr>
        </w:div>
        <w:div w:id="1424570037">
          <w:marLeft w:val="0"/>
          <w:marRight w:val="0"/>
          <w:marTop w:val="0"/>
          <w:marBottom w:val="0"/>
          <w:divBdr>
            <w:top w:val="none" w:sz="0" w:space="0" w:color="auto"/>
            <w:left w:val="none" w:sz="0" w:space="0" w:color="auto"/>
            <w:bottom w:val="none" w:sz="0" w:space="0" w:color="auto"/>
            <w:right w:val="none" w:sz="0" w:space="0" w:color="auto"/>
          </w:divBdr>
        </w:div>
        <w:div w:id="1471247151">
          <w:marLeft w:val="0"/>
          <w:marRight w:val="0"/>
          <w:marTop w:val="0"/>
          <w:marBottom w:val="0"/>
          <w:divBdr>
            <w:top w:val="none" w:sz="0" w:space="0" w:color="auto"/>
            <w:left w:val="none" w:sz="0" w:space="0" w:color="auto"/>
            <w:bottom w:val="none" w:sz="0" w:space="0" w:color="auto"/>
            <w:right w:val="none" w:sz="0" w:space="0" w:color="auto"/>
          </w:divBdr>
        </w:div>
        <w:div w:id="1480003070">
          <w:marLeft w:val="0"/>
          <w:marRight w:val="0"/>
          <w:marTop w:val="0"/>
          <w:marBottom w:val="0"/>
          <w:divBdr>
            <w:top w:val="none" w:sz="0" w:space="0" w:color="auto"/>
            <w:left w:val="none" w:sz="0" w:space="0" w:color="auto"/>
            <w:bottom w:val="none" w:sz="0" w:space="0" w:color="auto"/>
            <w:right w:val="none" w:sz="0" w:space="0" w:color="auto"/>
          </w:divBdr>
        </w:div>
        <w:div w:id="1574781449">
          <w:marLeft w:val="0"/>
          <w:marRight w:val="0"/>
          <w:marTop w:val="0"/>
          <w:marBottom w:val="0"/>
          <w:divBdr>
            <w:top w:val="none" w:sz="0" w:space="0" w:color="auto"/>
            <w:left w:val="none" w:sz="0" w:space="0" w:color="auto"/>
            <w:bottom w:val="none" w:sz="0" w:space="0" w:color="auto"/>
            <w:right w:val="none" w:sz="0" w:space="0" w:color="auto"/>
          </w:divBdr>
        </w:div>
        <w:div w:id="1620717224">
          <w:marLeft w:val="0"/>
          <w:marRight w:val="0"/>
          <w:marTop w:val="0"/>
          <w:marBottom w:val="0"/>
          <w:divBdr>
            <w:top w:val="none" w:sz="0" w:space="0" w:color="auto"/>
            <w:left w:val="none" w:sz="0" w:space="0" w:color="auto"/>
            <w:bottom w:val="none" w:sz="0" w:space="0" w:color="auto"/>
            <w:right w:val="none" w:sz="0" w:space="0" w:color="auto"/>
          </w:divBdr>
        </w:div>
        <w:div w:id="1696803305">
          <w:marLeft w:val="0"/>
          <w:marRight w:val="0"/>
          <w:marTop w:val="0"/>
          <w:marBottom w:val="0"/>
          <w:divBdr>
            <w:top w:val="none" w:sz="0" w:space="0" w:color="auto"/>
            <w:left w:val="none" w:sz="0" w:space="0" w:color="auto"/>
            <w:bottom w:val="none" w:sz="0" w:space="0" w:color="auto"/>
            <w:right w:val="none" w:sz="0" w:space="0" w:color="auto"/>
          </w:divBdr>
        </w:div>
        <w:div w:id="175801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zarzR15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2dfzmz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faid.uj.edu.pl/" TargetMode="External"/><Relationship Id="rId5" Type="http://schemas.openxmlformats.org/officeDocument/2006/relationships/numbering" Target="numbering.xml"/><Relationship Id="rId15" Type="http://schemas.openxmlformats.org/officeDocument/2006/relationships/hyperlink" Target="https://dwm.uj.edu.pl/procedury-wyjazdowe/formalnosci/zaliczk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zakupyCAW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478f93-5755-46c9-952a-664e401d1877">
      <Terms xmlns="http://schemas.microsoft.com/office/infopath/2007/PartnerControls"/>
    </lcf76f155ced4ddcb4097134ff3c332f>
    <TaxCatchAll xmlns="70d591ee-c397-4488-a45b-50801b2cef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B6E18C6084554B86F7D9B509195318" ma:contentTypeVersion="15" ma:contentTypeDescription="Utwórz nowy dokument." ma:contentTypeScope="" ma:versionID="bd599a124ef6b473ae456a734e2380aa">
  <xsd:schema xmlns:xsd="http://www.w3.org/2001/XMLSchema" xmlns:xs="http://www.w3.org/2001/XMLSchema" xmlns:p="http://schemas.microsoft.com/office/2006/metadata/properties" xmlns:ns2="b1478f93-5755-46c9-952a-664e401d1877" xmlns:ns3="70d591ee-c397-4488-a45b-50801b2cefe6" targetNamespace="http://schemas.microsoft.com/office/2006/metadata/properties" ma:root="true" ma:fieldsID="445a24c43b22138c76e8db76c341bea3" ns2:_="" ns3:_="">
    <xsd:import namespace="b1478f93-5755-46c9-952a-664e401d1877"/>
    <xsd:import namespace="70d591ee-c397-4488-a45b-50801b2ce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8f93-5755-46c9-952a-664e401d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591ee-c397-4488-a45b-50801b2cefe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819e394-e02f-4417-8249-270078ec371c}" ma:internalName="TaxCatchAll" ma:showField="CatchAllData" ma:web="70d591ee-c397-4488-a45b-50801b2ce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A758-DFCD-487A-A042-7D8C2B4D138C}">
  <ds:schemaRefs>
    <ds:schemaRef ds:uri="http://schemas.microsoft.com/office/2006/metadata/properties"/>
    <ds:schemaRef ds:uri="http://schemas.microsoft.com/office/infopath/2007/PartnerControls"/>
    <ds:schemaRef ds:uri="b1478f93-5755-46c9-952a-664e401d1877"/>
    <ds:schemaRef ds:uri="70d591ee-c397-4488-a45b-50801b2cefe6"/>
  </ds:schemaRefs>
</ds:datastoreItem>
</file>

<file path=customXml/itemProps2.xml><?xml version="1.0" encoding="utf-8"?>
<ds:datastoreItem xmlns:ds="http://schemas.openxmlformats.org/officeDocument/2006/customXml" ds:itemID="{D4D8A64E-AAE9-4099-A771-C86F83E209D6}">
  <ds:schemaRefs>
    <ds:schemaRef ds:uri="http://schemas.microsoft.com/sharepoint/v3/contenttype/forms"/>
  </ds:schemaRefs>
</ds:datastoreItem>
</file>

<file path=customXml/itemProps3.xml><?xml version="1.0" encoding="utf-8"?>
<ds:datastoreItem xmlns:ds="http://schemas.openxmlformats.org/officeDocument/2006/customXml" ds:itemID="{56D21DE6-79CE-48FE-930B-CDB72812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8f93-5755-46c9-952a-664e401d1877"/>
    <ds:schemaRef ds:uri="70d591ee-c397-4488-a45b-50801b2c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95C96-7EC9-414B-98B0-16A25FEE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1187</Words>
  <Characters>7125</Characters>
  <Application>Microsoft Office Word</Application>
  <DocSecurity>0</DocSecurity>
  <Lines>59</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bajor</dc:creator>
  <cp:keywords/>
  <dc:description/>
  <cp:lastModifiedBy>piotr bajor</cp:lastModifiedBy>
  <cp:revision>265</cp:revision>
  <dcterms:created xsi:type="dcterms:W3CDTF">2022-02-01T09:07:00Z</dcterms:created>
  <dcterms:modified xsi:type="dcterms:W3CDTF">2023-01-29T01:23:00Z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0x010100CDB6E18C6084554B86F7D9B509195318</vt:lpwstr>
  </property>
  <property fmtid="{D5CDD505-2E9C-101B-9397-08002B2CF9AE}" pid="3" name="MediaServiceImageTags">
    <vt:lpwstr/>
  </property>
</Properties>
</file>